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F1" w:rsidRPr="00E16623" w:rsidRDefault="0088595F" w:rsidP="0088595F">
      <w:pPr>
        <w:pStyle w:val="Heading1"/>
        <w:rPr>
          <w:b/>
          <w:color w:val="auto"/>
        </w:rPr>
      </w:pPr>
      <w:proofErr w:type="spellStart"/>
      <w:r w:rsidRPr="00E16623">
        <w:rPr>
          <w:b/>
          <w:color w:val="auto"/>
        </w:rPr>
        <w:t>Improv</w:t>
      </w:r>
      <w:proofErr w:type="spellEnd"/>
      <w:r w:rsidRPr="00E16623">
        <w:rPr>
          <w:b/>
          <w:color w:val="auto"/>
        </w:rPr>
        <w:t xml:space="preserve"> </w:t>
      </w:r>
      <w:r w:rsidR="00E16623">
        <w:rPr>
          <w:b/>
          <w:color w:val="auto"/>
        </w:rPr>
        <w:t xml:space="preserve">Unit </w:t>
      </w:r>
      <w:r w:rsidRPr="00E16623">
        <w:rPr>
          <w:b/>
          <w:color w:val="auto"/>
        </w:rPr>
        <w:t>Assessment</w:t>
      </w:r>
      <w:r w:rsidR="00E16623">
        <w:rPr>
          <w:b/>
          <w:color w:val="auto"/>
        </w:rPr>
        <w:t>: Fundamentals of Theatre I</w:t>
      </w:r>
      <w:r w:rsidRPr="00E16623">
        <w:rPr>
          <w:b/>
          <w:color w:val="auto"/>
        </w:rPr>
        <w:t xml:space="preserve"> </w:t>
      </w:r>
    </w:p>
    <w:p w:rsidR="0088595F" w:rsidRDefault="0088595F"/>
    <w:p w:rsidR="0088595F" w:rsidRDefault="0088595F">
      <w:pPr>
        <w:rPr>
          <w:i/>
        </w:rPr>
      </w:pPr>
      <w:r w:rsidRPr="00B80099">
        <w:rPr>
          <w:i/>
        </w:rPr>
        <w:t xml:space="preserve">The final assessment for the unit will be your participation in an </w:t>
      </w:r>
      <w:proofErr w:type="spellStart"/>
      <w:r w:rsidRPr="00B80099">
        <w:rPr>
          <w:i/>
        </w:rPr>
        <w:t>improv</w:t>
      </w:r>
      <w:proofErr w:type="spellEnd"/>
      <w:r w:rsidRPr="00B80099">
        <w:rPr>
          <w:i/>
        </w:rPr>
        <w:t xml:space="preserve"> scene with your peers. Scene partners will be randomized (pulled out of a hat). Games will also be randomized. I will get live suggestions from the audience and grade based on the rules and concepts covered within the unit with the provided rubric. </w:t>
      </w:r>
    </w:p>
    <w:p w:rsidR="007E0B46" w:rsidRPr="007E0B46" w:rsidRDefault="007E0B46" w:rsidP="007E0B46">
      <w:pPr>
        <w:rPr>
          <w:b/>
          <w:u w:val="single"/>
        </w:rPr>
      </w:pPr>
      <w:r w:rsidRPr="007E0B46">
        <w:rPr>
          <w:b/>
          <w:u w:val="single"/>
        </w:rPr>
        <w:t xml:space="preserve">Standard: </w:t>
      </w:r>
      <w:bookmarkStart w:id="0" w:name="_GoBack"/>
      <w:bookmarkEnd w:id="0"/>
    </w:p>
    <w:p w:rsidR="00DE2A57" w:rsidRPr="007E0B46" w:rsidRDefault="00E16623" w:rsidP="007E0B46">
      <w:pPr>
        <w:pStyle w:val="NoSpacing"/>
      </w:pPr>
      <w:r w:rsidRPr="007E0B46">
        <w:t>TAHSFT.CR.1 Organize, design, and refine theatrical work.</w:t>
      </w:r>
      <w:r w:rsidRPr="007E0B46">
        <w:tab/>
      </w:r>
    </w:p>
    <w:p w:rsidR="00DE2A57" w:rsidRPr="007E0B46" w:rsidRDefault="00E16623" w:rsidP="007E0B46">
      <w:pPr>
        <w:pStyle w:val="NoSpacing"/>
      </w:pPr>
      <w:r w:rsidRPr="007E0B46">
        <w:tab/>
      </w:r>
      <w:r w:rsidRPr="007E0B46">
        <w:t>b. Incorporate dramatic elements through improvisation.</w:t>
      </w:r>
    </w:p>
    <w:p w:rsidR="007E0B46" w:rsidRDefault="00E16623" w:rsidP="007E0B46">
      <w:pPr>
        <w:pStyle w:val="NoSpacing"/>
        <w:ind w:firstLine="720"/>
      </w:pPr>
      <w:r w:rsidRPr="007E0B46">
        <w:t>c. Recognize and interpret artistic choices in performance.</w:t>
      </w:r>
    </w:p>
    <w:p w:rsidR="007E0B46" w:rsidRDefault="007E0B46" w:rsidP="007E0B46">
      <w:pPr>
        <w:pStyle w:val="NoSpacing"/>
      </w:pPr>
    </w:p>
    <w:p w:rsidR="007E0B46" w:rsidRPr="007E0B46" w:rsidRDefault="007E0B46" w:rsidP="007E0B46">
      <w:pPr>
        <w:pStyle w:val="NoSpacing"/>
        <w:rPr>
          <w:b/>
          <w:u w:val="single"/>
        </w:rPr>
      </w:pPr>
      <w:r w:rsidRPr="007E0B46">
        <w:rPr>
          <w:b/>
          <w:u w:val="single"/>
        </w:rPr>
        <w:t xml:space="preserve">Assignments: </w:t>
      </w:r>
    </w:p>
    <w:p w:rsidR="007E0B46" w:rsidRDefault="007E0B46" w:rsidP="007E0B46">
      <w:pPr>
        <w:pStyle w:val="NoSpacing"/>
      </w:pPr>
      <w:r>
        <w:tab/>
      </w:r>
      <w:r w:rsidRPr="007E0B46">
        <w:rPr>
          <w:b/>
        </w:rPr>
        <w:t>Performance</w:t>
      </w:r>
      <w:r>
        <w:t xml:space="preserve">- 75 points </w:t>
      </w:r>
    </w:p>
    <w:p w:rsidR="007E0B46" w:rsidRDefault="007E0B46" w:rsidP="007E0B46">
      <w:pPr>
        <w:pStyle w:val="NoSpacing"/>
        <w:ind w:left="1440"/>
      </w:pPr>
      <w:r>
        <w:t xml:space="preserve">You will perform a random scene. The scene will last 2-3 minutes and will be graded with the attached rubric. </w:t>
      </w:r>
    </w:p>
    <w:p w:rsidR="007E0B46" w:rsidRDefault="007E0B46" w:rsidP="007E0B46">
      <w:pPr>
        <w:pStyle w:val="NoSpacing"/>
      </w:pPr>
      <w:r>
        <w:tab/>
      </w:r>
      <w:r w:rsidRPr="007E0B46">
        <w:rPr>
          <w:b/>
        </w:rPr>
        <w:t>Peer Critique</w:t>
      </w:r>
      <w:r>
        <w:t xml:space="preserve">- 10 Points </w:t>
      </w:r>
    </w:p>
    <w:p w:rsidR="007E0B46" w:rsidRDefault="007E0B46" w:rsidP="007E0B46">
      <w:pPr>
        <w:pStyle w:val="NoSpacing"/>
        <w:ind w:left="1440"/>
      </w:pPr>
      <w:r>
        <w:t xml:space="preserve">Use the peer critique form we had used in class to observes and reflect on ONE other group’s scene. </w:t>
      </w:r>
    </w:p>
    <w:p w:rsidR="007E0B46" w:rsidRDefault="007E0B46" w:rsidP="007E0B46">
      <w:pPr>
        <w:pStyle w:val="NoSpacing"/>
      </w:pPr>
      <w:r>
        <w:tab/>
      </w:r>
      <w:r w:rsidRPr="007E0B46">
        <w:rPr>
          <w:b/>
        </w:rPr>
        <w:t>Reflection</w:t>
      </w:r>
      <w:r>
        <w:t xml:space="preserve">- 15 Points </w:t>
      </w:r>
    </w:p>
    <w:p w:rsidR="007E0B46" w:rsidRDefault="007E0B46" w:rsidP="007E0B46">
      <w:pPr>
        <w:pStyle w:val="NoSpacing"/>
        <w:ind w:left="1440"/>
      </w:pPr>
      <w:r>
        <w:t xml:space="preserve">Write a one page reflection on your own scene. Consider the rubric for talking points or the peer evaluation sheet. Be sure to include the grade you deserve based on your performance. </w:t>
      </w:r>
    </w:p>
    <w:p w:rsidR="007E0B46" w:rsidRDefault="007E0B46" w:rsidP="007E0B46">
      <w:pPr>
        <w:pStyle w:val="NoSpacing"/>
      </w:pPr>
    </w:p>
    <w:p w:rsidR="007E0B46" w:rsidRDefault="007E0B46" w:rsidP="007E0B46">
      <w:pPr>
        <w:pStyle w:val="NoSpacing"/>
        <w:rPr>
          <w:b/>
          <w:u w:val="single"/>
        </w:rPr>
      </w:pPr>
      <w:r w:rsidRPr="00E16623">
        <w:rPr>
          <w:b/>
          <w:u w:val="single"/>
        </w:rPr>
        <w:t xml:space="preserve">Other Considerations: </w:t>
      </w:r>
    </w:p>
    <w:p w:rsidR="00E16623" w:rsidRPr="00E16623" w:rsidRDefault="00E16623" w:rsidP="007E0B46">
      <w:pPr>
        <w:pStyle w:val="NoSpacing"/>
        <w:rPr>
          <w:b/>
          <w:u w:val="single"/>
        </w:rPr>
      </w:pPr>
    </w:p>
    <w:p w:rsidR="00E16623" w:rsidRDefault="007E0B46" w:rsidP="007E0B46">
      <w:pPr>
        <w:pStyle w:val="NoSpacing"/>
      </w:pPr>
      <w:r w:rsidRPr="00E16623">
        <w:rPr>
          <w:b/>
        </w:rPr>
        <w:t xml:space="preserve">Poor Audience Etiquette: </w:t>
      </w:r>
      <w:r>
        <w:t xml:space="preserve">Being a good audience member is part of the curriculum for this class. Disrespect to your peers will not be tolerated. Any of the following actions will cause you to </w:t>
      </w:r>
      <w:r w:rsidR="00E16623">
        <w:t>lose</w:t>
      </w:r>
      <w:r>
        <w:t xml:space="preserve"> 5 points from your performance.</w:t>
      </w:r>
    </w:p>
    <w:p w:rsidR="00E16623" w:rsidRPr="007E0B46" w:rsidRDefault="007E0B46" w:rsidP="007E0B46">
      <w:pPr>
        <w:pStyle w:val="NoSpacing"/>
      </w:pPr>
      <w:r>
        <w:t xml:space="preserve"> </w:t>
      </w:r>
      <w:r w:rsidR="00E16623">
        <w:t xml:space="preserve">***Eating, using your phone, working on homework, talking to a peer(s)  </w:t>
      </w:r>
    </w:p>
    <w:p w:rsidR="007E0B46" w:rsidRDefault="007E0B46"/>
    <w:p w:rsidR="00E16623" w:rsidRDefault="00E16623">
      <w:r w:rsidRPr="00E16623">
        <w:rPr>
          <w:b/>
        </w:rPr>
        <w:t>Not Participating:</w:t>
      </w:r>
      <w:r>
        <w:t xml:space="preserve"> Not an option! Seeing you perform live is the only way I can assess your </w:t>
      </w:r>
      <w:proofErr w:type="spellStart"/>
      <w:r>
        <w:t>improv</w:t>
      </w:r>
      <w:proofErr w:type="spellEnd"/>
      <w:r>
        <w:t xml:space="preserve"> skills. Don’t be afraid to try. Not participating in the assessment will result in a ZERO for the performance aspect. You may still turn in a reflection on why you refused and a peer critique. </w:t>
      </w:r>
    </w:p>
    <w:p w:rsidR="00E16623" w:rsidRPr="007E0B46" w:rsidRDefault="00E16623">
      <w:r w:rsidRPr="00E16623">
        <w:rPr>
          <w:b/>
        </w:rPr>
        <w:t>Absences:</w:t>
      </w:r>
      <w:r>
        <w:t xml:space="preserve"> If you are not here the day your name is drawn you will perform with the other make up students the next time we meet. If there are no other make up students you will need to convince a peer to do a second scene with you. </w:t>
      </w:r>
    </w:p>
    <w:p w:rsidR="002356E6" w:rsidRDefault="002356E6"/>
    <w:tbl>
      <w:tblPr>
        <w:tblpPr w:leftFromText="180" w:rightFromText="180" w:tblpX="-540" w:tblpY="-1248"/>
        <w:tblW w:w="5446" w:type="pct"/>
        <w:tblCellSpacing w:w="0" w:type="dxa"/>
        <w:tblLayout w:type="fixed"/>
        <w:tblCellMar>
          <w:top w:w="150" w:type="dxa"/>
          <w:left w:w="245" w:type="dxa"/>
          <w:right w:w="245" w:type="dxa"/>
        </w:tblCellMar>
        <w:tblLook w:val="0000" w:firstRow="0" w:lastRow="0" w:firstColumn="0" w:lastColumn="0" w:noHBand="0" w:noVBand="0"/>
      </w:tblPr>
      <w:tblGrid>
        <w:gridCol w:w="8927"/>
        <w:gridCol w:w="1268"/>
      </w:tblGrid>
      <w:tr w:rsidR="002356E6" w:rsidRPr="002356E6" w:rsidTr="00026321">
        <w:trPr>
          <w:tblCellSpacing w:w="0" w:type="dxa"/>
        </w:trPr>
        <w:tc>
          <w:tcPr>
            <w:tcW w:w="4378" w:type="pct"/>
            <w:tcMar>
              <w:top w:w="90" w:type="dxa"/>
              <w:left w:w="90" w:type="dxa"/>
              <w:bottom w:w="90" w:type="dxa"/>
              <w:right w:w="90" w:type="dxa"/>
            </w:tcMar>
            <w:vAlign w:val="bottom"/>
          </w:tcPr>
          <w:p w:rsidR="002356E6" w:rsidRPr="002356E6" w:rsidRDefault="002356E6" w:rsidP="002356E6">
            <w:pPr>
              <w:keepNext/>
              <w:spacing w:after="0" w:line="240" w:lineRule="atLeast"/>
              <w:jc w:val="center"/>
              <w:outlineLvl w:val="0"/>
              <w:rPr>
                <w:rFonts w:ascii="Arial" w:eastAsia="Times New Roman" w:hAnsi="Arial" w:cs="Arial"/>
                <w:b/>
                <w:color w:val="000000"/>
                <w:sz w:val="29"/>
                <w:szCs w:val="29"/>
              </w:rPr>
            </w:pPr>
            <w:proofErr w:type="spellStart"/>
            <w:r w:rsidRPr="002356E6">
              <w:rPr>
                <w:rFonts w:ascii="Arial" w:eastAsia="Times New Roman" w:hAnsi="Arial" w:cs="Arial"/>
                <w:b/>
                <w:color w:val="000000"/>
                <w:sz w:val="29"/>
                <w:szCs w:val="29"/>
              </w:rPr>
              <w:lastRenderedPageBreak/>
              <w:t>Improv</w:t>
            </w:r>
            <w:proofErr w:type="spellEnd"/>
            <w:r w:rsidRPr="002356E6">
              <w:rPr>
                <w:rFonts w:ascii="Arial" w:eastAsia="Times New Roman" w:hAnsi="Arial" w:cs="Arial"/>
                <w:b/>
                <w:color w:val="000000"/>
                <w:sz w:val="29"/>
                <w:szCs w:val="29"/>
              </w:rPr>
              <w:t xml:space="preserve"> Grading Rubric</w:t>
            </w:r>
          </w:p>
          <w:p w:rsidR="002356E6" w:rsidRPr="002356E6" w:rsidRDefault="002356E6" w:rsidP="002356E6">
            <w:pPr>
              <w:spacing w:after="0" w:line="240" w:lineRule="auto"/>
              <w:jc w:val="center"/>
              <w:rPr>
                <w:rFonts w:ascii="CG Times" w:eastAsia="Times New Roman" w:hAnsi="CG Times" w:cs="Times New Roman"/>
                <w:sz w:val="20"/>
                <w:szCs w:val="20"/>
              </w:rPr>
            </w:pPr>
          </w:p>
        </w:tc>
        <w:tc>
          <w:tcPr>
            <w:tcW w:w="622" w:type="pct"/>
            <w:tcMar>
              <w:top w:w="90" w:type="dxa"/>
              <w:left w:w="90" w:type="dxa"/>
              <w:bottom w:w="90" w:type="dxa"/>
              <w:right w:w="90" w:type="dxa"/>
            </w:tcMar>
            <w:vAlign w:val="bottom"/>
          </w:tcPr>
          <w:p w:rsidR="002356E6" w:rsidRPr="002356E6" w:rsidRDefault="002356E6" w:rsidP="002356E6">
            <w:pPr>
              <w:spacing w:after="0" w:line="240" w:lineRule="auto"/>
              <w:jc w:val="right"/>
              <w:rPr>
                <w:rFonts w:ascii="Verdana" w:eastAsia="Times New Roman" w:hAnsi="Verdana" w:cs="Times New Roman"/>
                <w:sz w:val="20"/>
                <w:szCs w:val="20"/>
              </w:rPr>
            </w:pPr>
            <w:hyperlink r:id="rId4" w:tgtFrame="_blank" w:history="1"/>
          </w:p>
        </w:tc>
      </w:tr>
      <w:tr w:rsidR="002356E6" w:rsidRPr="002356E6" w:rsidTr="00026321">
        <w:trPr>
          <w:trHeight w:val="9630"/>
          <w:tblCellSpacing w:w="0" w:type="dxa"/>
        </w:trPr>
        <w:tc>
          <w:tcPr>
            <w:tcW w:w="5000" w:type="pct"/>
            <w:gridSpan w:val="2"/>
            <w:tcMar>
              <w:top w:w="90" w:type="dxa"/>
              <w:left w:w="90" w:type="dxa"/>
              <w:bottom w:w="90" w:type="dxa"/>
              <w:right w:w="90" w:type="dxa"/>
            </w:tcMar>
            <w:vAlign w:val="center"/>
          </w:tcPr>
          <w:tbl>
            <w:tblPr>
              <w:tblW w:w="4860" w:type="pct"/>
              <w:tblCellSpacing w:w="0" w:type="dxa"/>
              <w:tblInd w:w="30" w:type="dxa"/>
              <w:tblLayout w:type="fixed"/>
              <w:tblCellMar>
                <w:top w:w="60" w:type="dxa"/>
                <w:left w:w="60" w:type="dxa"/>
                <w:bottom w:w="60" w:type="dxa"/>
                <w:right w:w="60" w:type="dxa"/>
              </w:tblCellMar>
              <w:tblLook w:val="0000" w:firstRow="0" w:lastRow="0" w:firstColumn="0" w:lastColumn="0" w:noHBand="0" w:noVBand="0"/>
            </w:tblPr>
            <w:tblGrid>
              <w:gridCol w:w="1516"/>
              <w:gridCol w:w="1684"/>
              <w:gridCol w:w="1546"/>
              <w:gridCol w:w="1546"/>
              <w:gridCol w:w="1707"/>
              <w:gridCol w:w="1713"/>
            </w:tblGrid>
            <w:tr w:rsidR="002356E6" w:rsidRPr="002356E6" w:rsidTr="00B80099">
              <w:trPr>
                <w:tblCellSpacing w:w="0" w:type="dxa"/>
              </w:trPr>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2356E6" w:rsidRPr="002356E6" w:rsidRDefault="002356E6" w:rsidP="002356E6">
                  <w:pPr>
                    <w:framePr w:hSpace="180" w:wrap="around" w:hAnchor="text" w:x="-540" w:y="-1248"/>
                    <w:spacing w:after="0" w:line="240" w:lineRule="auto"/>
                    <w:rPr>
                      <w:rFonts w:ascii="Verdana" w:eastAsia="Times New Roman" w:hAnsi="Verdana" w:cs="Times New Roman"/>
                      <w:b/>
                      <w:sz w:val="18"/>
                      <w:szCs w:val="18"/>
                    </w:rPr>
                  </w:pPr>
                  <w:r w:rsidRPr="002356E6">
                    <w:rPr>
                      <w:rFonts w:ascii="Verdana" w:eastAsia="Times New Roman" w:hAnsi="Verdana" w:cs="Times New Roman"/>
                      <w:b/>
                      <w:sz w:val="18"/>
                      <w:szCs w:val="18"/>
                    </w:rPr>
                    <w:t>Skill Set</w:t>
                  </w:r>
                </w:p>
              </w:tc>
              <w:tc>
                <w:tcPr>
                  <w:tcW w:w="867" w:type="pct"/>
                  <w:tcBorders>
                    <w:top w:val="single" w:sz="4" w:space="0" w:color="auto"/>
                    <w:left w:val="single" w:sz="4" w:space="0" w:color="auto"/>
                    <w:bottom w:val="single" w:sz="4" w:space="0" w:color="auto"/>
                    <w:right w:val="single" w:sz="4" w:space="0" w:color="auto"/>
                  </w:tcBorders>
                  <w:shd w:val="clear" w:color="auto" w:fill="ECEEEC"/>
                </w:tcPr>
                <w:p w:rsidR="002356E6" w:rsidRDefault="002356E6" w:rsidP="002356E6">
                  <w:pPr>
                    <w:framePr w:hSpace="180" w:wrap="around" w:hAnchor="text" w:x="-540" w:y="-1248"/>
                    <w:spacing w:after="0" w:line="240" w:lineRule="auto"/>
                    <w:jc w:val="center"/>
                    <w:rPr>
                      <w:rFonts w:ascii="Verdana" w:eastAsia="Times New Roman" w:hAnsi="Verdana" w:cs="Times New Roman"/>
                      <w:b/>
                      <w:bCs/>
                      <w:sz w:val="18"/>
                      <w:szCs w:val="18"/>
                    </w:rPr>
                  </w:pPr>
                  <w:r w:rsidRPr="002356E6">
                    <w:rPr>
                      <w:rFonts w:ascii="Verdana" w:eastAsia="Times New Roman" w:hAnsi="Verdana" w:cs="Times New Roman"/>
                      <w:b/>
                      <w:bCs/>
                      <w:sz w:val="18"/>
                      <w:szCs w:val="18"/>
                    </w:rPr>
                    <w:t>5- Advanced</w:t>
                  </w:r>
                </w:p>
                <w:p w:rsidR="002356E6" w:rsidRDefault="002356E6" w:rsidP="002356E6">
                  <w:pPr>
                    <w:framePr w:hSpace="180" w:wrap="around" w:hAnchor="text" w:x="-540" w:y="-1248"/>
                    <w:spacing w:after="0" w:line="240" w:lineRule="auto"/>
                    <w:jc w:val="center"/>
                    <w:rPr>
                      <w:rFonts w:ascii="Verdana" w:eastAsia="Times New Roman" w:hAnsi="Verdana" w:cs="Times New Roman"/>
                      <w:b/>
                      <w:bCs/>
                      <w:sz w:val="18"/>
                      <w:szCs w:val="18"/>
                    </w:rPr>
                  </w:pPr>
                </w:p>
                <w:p w:rsidR="002356E6" w:rsidRPr="002356E6" w:rsidRDefault="007E0B46" w:rsidP="002356E6">
                  <w:pPr>
                    <w:framePr w:hSpace="180" w:wrap="around" w:hAnchor="text" w:x="-540" w:y="-1248"/>
                    <w:spacing w:after="0" w:line="240" w:lineRule="auto"/>
                    <w:jc w:val="center"/>
                    <w:rPr>
                      <w:rFonts w:ascii="Verdana" w:eastAsia="Times New Roman" w:hAnsi="Verdana" w:cs="Times New Roman"/>
                      <w:sz w:val="18"/>
                      <w:szCs w:val="18"/>
                    </w:rPr>
                  </w:pPr>
                  <w:r>
                    <w:rPr>
                      <w:rFonts w:ascii="Verdana" w:eastAsia="Times New Roman" w:hAnsi="Verdana" w:cs="Times New Roman"/>
                      <w:b/>
                      <w:bCs/>
                      <w:sz w:val="18"/>
                      <w:szCs w:val="18"/>
                    </w:rPr>
                    <w:t>15</w:t>
                  </w:r>
                  <w:r w:rsidR="002356E6">
                    <w:rPr>
                      <w:rFonts w:ascii="Verdana" w:eastAsia="Times New Roman" w:hAnsi="Verdana" w:cs="Times New Roman"/>
                      <w:b/>
                      <w:bCs/>
                      <w:sz w:val="18"/>
                      <w:szCs w:val="18"/>
                    </w:rPr>
                    <w:t xml:space="preserve"> points</w:t>
                  </w:r>
                  <w:r w:rsidR="002356E6" w:rsidRPr="002356E6">
                    <w:rPr>
                      <w:rFonts w:ascii="Verdana" w:eastAsia="Times New Roman" w:hAnsi="Verdana" w:cs="Times New Roman"/>
                      <w:b/>
                      <w:bCs/>
                      <w:sz w:val="18"/>
                      <w:szCs w:val="18"/>
                    </w:rPr>
                    <w:t> </w:t>
                  </w:r>
                </w:p>
              </w:tc>
              <w:tc>
                <w:tcPr>
                  <w:tcW w:w="796" w:type="pct"/>
                  <w:tcBorders>
                    <w:top w:val="single" w:sz="12" w:space="0" w:color="555555"/>
                    <w:bottom w:val="single" w:sz="12" w:space="0" w:color="555555"/>
                    <w:right w:val="single" w:sz="6" w:space="0" w:color="555555"/>
                  </w:tcBorders>
                  <w:shd w:val="clear" w:color="auto" w:fill="ECEEEC"/>
                </w:tcPr>
                <w:p w:rsidR="002356E6" w:rsidRDefault="002356E6" w:rsidP="002356E6">
                  <w:pPr>
                    <w:framePr w:hSpace="180" w:wrap="around" w:hAnchor="text" w:x="-540" w:y="-1248"/>
                    <w:spacing w:after="0" w:line="240" w:lineRule="auto"/>
                    <w:jc w:val="center"/>
                    <w:rPr>
                      <w:rFonts w:ascii="Verdana" w:eastAsia="Times New Roman" w:hAnsi="Verdana" w:cs="Times New Roman"/>
                      <w:b/>
                      <w:bCs/>
                      <w:sz w:val="18"/>
                      <w:szCs w:val="18"/>
                    </w:rPr>
                  </w:pPr>
                  <w:r w:rsidRPr="002356E6">
                    <w:rPr>
                      <w:rFonts w:ascii="Verdana" w:eastAsia="Times New Roman" w:hAnsi="Verdana" w:cs="Times New Roman"/>
                      <w:b/>
                      <w:bCs/>
                      <w:sz w:val="18"/>
                      <w:szCs w:val="18"/>
                    </w:rPr>
                    <w:t>4- Proficient </w:t>
                  </w:r>
                </w:p>
                <w:p w:rsidR="002356E6" w:rsidRDefault="002356E6" w:rsidP="002356E6">
                  <w:pPr>
                    <w:framePr w:hSpace="180" w:wrap="around" w:hAnchor="text" w:x="-540" w:y="-1248"/>
                    <w:spacing w:after="0" w:line="240" w:lineRule="auto"/>
                    <w:jc w:val="center"/>
                    <w:rPr>
                      <w:rFonts w:ascii="Verdana" w:eastAsia="Times New Roman" w:hAnsi="Verdana" w:cs="Times New Roman"/>
                      <w:b/>
                      <w:bCs/>
                      <w:sz w:val="18"/>
                      <w:szCs w:val="18"/>
                    </w:rPr>
                  </w:pPr>
                </w:p>
                <w:p w:rsidR="002356E6" w:rsidRPr="002356E6" w:rsidRDefault="007E0B46" w:rsidP="002356E6">
                  <w:pPr>
                    <w:framePr w:hSpace="180" w:wrap="around" w:hAnchor="text" w:x="-540" w:y="-1248"/>
                    <w:spacing w:after="0" w:line="240" w:lineRule="auto"/>
                    <w:jc w:val="center"/>
                    <w:rPr>
                      <w:rFonts w:ascii="Verdana" w:eastAsia="Times New Roman" w:hAnsi="Verdana" w:cs="Times New Roman"/>
                      <w:sz w:val="18"/>
                      <w:szCs w:val="18"/>
                    </w:rPr>
                  </w:pPr>
                  <w:r>
                    <w:rPr>
                      <w:rFonts w:ascii="Verdana" w:eastAsia="Times New Roman" w:hAnsi="Verdana" w:cs="Times New Roman"/>
                      <w:b/>
                      <w:bCs/>
                      <w:sz w:val="18"/>
                      <w:szCs w:val="18"/>
                    </w:rPr>
                    <w:t>13</w:t>
                  </w:r>
                  <w:r w:rsidR="002356E6">
                    <w:rPr>
                      <w:rFonts w:ascii="Verdana" w:eastAsia="Times New Roman" w:hAnsi="Verdana" w:cs="Times New Roman"/>
                      <w:b/>
                      <w:bCs/>
                      <w:sz w:val="18"/>
                      <w:szCs w:val="18"/>
                    </w:rPr>
                    <w:t xml:space="preserve"> points </w:t>
                  </w:r>
                </w:p>
              </w:tc>
              <w:tc>
                <w:tcPr>
                  <w:tcW w:w="796" w:type="pct"/>
                  <w:tcBorders>
                    <w:top w:val="single" w:sz="12" w:space="0" w:color="555555"/>
                    <w:bottom w:val="single" w:sz="12" w:space="0" w:color="555555"/>
                    <w:right w:val="single" w:sz="6" w:space="0" w:color="555555"/>
                  </w:tcBorders>
                  <w:shd w:val="clear" w:color="auto" w:fill="ECEEEC"/>
                </w:tcPr>
                <w:p w:rsidR="002356E6" w:rsidRDefault="002356E6" w:rsidP="002356E6">
                  <w:pPr>
                    <w:framePr w:hSpace="180" w:wrap="around" w:hAnchor="text" w:x="-540" w:y="-1248"/>
                    <w:spacing w:after="0" w:line="240" w:lineRule="auto"/>
                    <w:jc w:val="center"/>
                    <w:rPr>
                      <w:rFonts w:ascii="Verdana" w:eastAsia="Times New Roman" w:hAnsi="Verdana" w:cs="Times New Roman"/>
                      <w:b/>
                      <w:bCs/>
                      <w:sz w:val="18"/>
                      <w:szCs w:val="18"/>
                    </w:rPr>
                  </w:pPr>
                  <w:r w:rsidRPr="002356E6">
                    <w:rPr>
                      <w:rFonts w:ascii="Verdana" w:eastAsia="Times New Roman" w:hAnsi="Verdana" w:cs="Times New Roman"/>
                      <w:b/>
                      <w:bCs/>
                      <w:sz w:val="18"/>
                      <w:szCs w:val="18"/>
                    </w:rPr>
                    <w:t>3- Partially Proficient </w:t>
                  </w:r>
                </w:p>
                <w:p w:rsidR="002356E6" w:rsidRPr="002356E6" w:rsidRDefault="007E0B46" w:rsidP="002356E6">
                  <w:pPr>
                    <w:framePr w:hSpace="180" w:wrap="around" w:hAnchor="text" w:x="-540" w:y="-1248"/>
                    <w:spacing w:after="0" w:line="240" w:lineRule="auto"/>
                    <w:jc w:val="center"/>
                    <w:rPr>
                      <w:rFonts w:ascii="Verdana" w:eastAsia="Times New Roman" w:hAnsi="Verdana" w:cs="Times New Roman"/>
                      <w:b/>
                      <w:sz w:val="18"/>
                      <w:szCs w:val="18"/>
                    </w:rPr>
                  </w:pPr>
                  <w:r>
                    <w:rPr>
                      <w:rFonts w:ascii="Verdana" w:eastAsia="Times New Roman" w:hAnsi="Verdana" w:cs="Times New Roman"/>
                      <w:b/>
                      <w:sz w:val="18"/>
                      <w:szCs w:val="18"/>
                    </w:rPr>
                    <w:t>10</w:t>
                  </w:r>
                  <w:r w:rsidR="00B80099" w:rsidRPr="00B80099">
                    <w:rPr>
                      <w:rFonts w:ascii="Verdana" w:eastAsia="Times New Roman" w:hAnsi="Verdana" w:cs="Times New Roman"/>
                      <w:b/>
                      <w:sz w:val="18"/>
                      <w:szCs w:val="18"/>
                    </w:rPr>
                    <w:t xml:space="preserve"> points</w:t>
                  </w:r>
                </w:p>
              </w:tc>
              <w:tc>
                <w:tcPr>
                  <w:tcW w:w="879" w:type="pct"/>
                  <w:tcBorders>
                    <w:top w:val="single" w:sz="12" w:space="0" w:color="555555"/>
                    <w:bottom w:val="single" w:sz="12" w:space="0" w:color="555555"/>
                    <w:right w:val="single" w:sz="6" w:space="0" w:color="555555"/>
                  </w:tcBorders>
                  <w:shd w:val="clear" w:color="auto" w:fill="ECEEEC"/>
                </w:tcPr>
                <w:p w:rsidR="002356E6" w:rsidRDefault="002356E6" w:rsidP="002356E6">
                  <w:pPr>
                    <w:framePr w:hSpace="180" w:wrap="around" w:hAnchor="text" w:x="-540" w:y="-1248"/>
                    <w:spacing w:after="0" w:line="240" w:lineRule="auto"/>
                    <w:jc w:val="center"/>
                    <w:rPr>
                      <w:rFonts w:ascii="Verdana" w:eastAsia="Times New Roman" w:hAnsi="Verdana" w:cs="Times New Roman"/>
                      <w:b/>
                      <w:bCs/>
                      <w:sz w:val="18"/>
                      <w:szCs w:val="18"/>
                    </w:rPr>
                  </w:pPr>
                  <w:r w:rsidRPr="002356E6">
                    <w:rPr>
                      <w:rFonts w:ascii="Verdana" w:eastAsia="Times New Roman" w:hAnsi="Verdana" w:cs="Times New Roman"/>
                      <w:b/>
                      <w:bCs/>
                      <w:sz w:val="18"/>
                      <w:szCs w:val="18"/>
                    </w:rPr>
                    <w:t>2- Improving </w:t>
                  </w:r>
                </w:p>
                <w:p w:rsidR="00B80099" w:rsidRDefault="00B80099" w:rsidP="002356E6">
                  <w:pPr>
                    <w:framePr w:hSpace="180" w:wrap="around" w:hAnchor="text" w:x="-540" w:y="-1248"/>
                    <w:spacing w:after="0" w:line="240" w:lineRule="auto"/>
                    <w:jc w:val="center"/>
                    <w:rPr>
                      <w:rFonts w:ascii="Verdana" w:eastAsia="Times New Roman" w:hAnsi="Verdana" w:cs="Times New Roman"/>
                      <w:b/>
                      <w:bCs/>
                      <w:sz w:val="18"/>
                      <w:szCs w:val="18"/>
                    </w:rPr>
                  </w:pPr>
                </w:p>
                <w:p w:rsidR="00B80099" w:rsidRPr="002356E6" w:rsidRDefault="007E0B46" w:rsidP="002356E6">
                  <w:pPr>
                    <w:framePr w:hSpace="180" w:wrap="around" w:hAnchor="text" w:x="-540" w:y="-1248"/>
                    <w:spacing w:after="0" w:line="240" w:lineRule="auto"/>
                    <w:jc w:val="center"/>
                    <w:rPr>
                      <w:rFonts w:ascii="Verdana" w:eastAsia="Times New Roman" w:hAnsi="Verdana" w:cs="Times New Roman"/>
                      <w:sz w:val="18"/>
                      <w:szCs w:val="18"/>
                    </w:rPr>
                  </w:pPr>
                  <w:r>
                    <w:rPr>
                      <w:rFonts w:ascii="Verdana" w:eastAsia="Times New Roman" w:hAnsi="Verdana" w:cs="Times New Roman"/>
                      <w:b/>
                      <w:bCs/>
                      <w:sz w:val="18"/>
                      <w:szCs w:val="18"/>
                    </w:rPr>
                    <w:t>8</w:t>
                  </w:r>
                  <w:r w:rsidR="00B80099">
                    <w:rPr>
                      <w:rFonts w:ascii="Verdana" w:eastAsia="Times New Roman" w:hAnsi="Verdana" w:cs="Times New Roman"/>
                      <w:b/>
                      <w:bCs/>
                      <w:sz w:val="18"/>
                      <w:szCs w:val="18"/>
                    </w:rPr>
                    <w:t xml:space="preserve"> points </w:t>
                  </w:r>
                </w:p>
              </w:tc>
              <w:tc>
                <w:tcPr>
                  <w:tcW w:w="882" w:type="pct"/>
                  <w:tcBorders>
                    <w:top w:val="single" w:sz="12" w:space="0" w:color="555555"/>
                    <w:bottom w:val="single" w:sz="12" w:space="0" w:color="555555"/>
                    <w:right w:val="single" w:sz="6" w:space="0" w:color="555555"/>
                  </w:tcBorders>
                  <w:shd w:val="clear" w:color="auto" w:fill="ECEEEC"/>
                </w:tcPr>
                <w:p w:rsidR="002356E6" w:rsidRDefault="002356E6" w:rsidP="002356E6">
                  <w:pPr>
                    <w:framePr w:hSpace="180" w:wrap="around" w:hAnchor="text" w:x="-540" w:y="-1248"/>
                    <w:spacing w:after="0" w:line="240" w:lineRule="auto"/>
                    <w:jc w:val="center"/>
                    <w:rPr>
                      <w:rFonts w:ascii="Verdana" w:eastAsia="Times New Roman" w:hAnsi="Verdana" w:cs="Times New Roman"/>
                      <w:b/>
                      <w:bCs/>
                      <w:sz w:val="18"/>
                      <w:szCs w:val="18"/>
                    </w:rPr>
                  </w:pPr>
                  <w:r w:rsidRPr="002356E6">
                    <w:rPr>
                      <w:rFonts w:ascii="Verdana" w:eastAsia="Times New Roman" w:hAnsi="Verdana" w:cs="Times New Roman"/>
                      <w:b/>
                      <w:bCs/>
                      <w:sz w:val="18"/>
                      <w:szCs w:val="18"/>
                    </w:rPr>
                    <w:t>1- Unsatisfactory </w:t>
                  </w:r>
                </w:p>
                <w:p w:rsidR="00B80099" w:rsidRPr="002356E6" w:rsidRDefault="007E0B46" w:rsidP="002356E6">
                  <w:pPr>
                    <w:framePr w:hSpace="180" w:wrap="around" w:hAnchor="text" w:x="-540" w:y="-1248"/>
                    <w:spacing w:after="0" w:line="240" w:lineRule="auto"/>
                    <w:jc w:val="center"/>
                    <w:rPr>
                      <w:rFonts w:ascii="Verdana" w:eastAsia="Times New Roman" w:hAnsi="Verdana" w:cs="Times New Roman"/>
                      <w:b/>
                      <w:sz w:val="18"/>
                      <w:szCs w:val="18"/>
                    </w:rPr>
                  </w:pPr>
                  <w:r>
                    <w:rPr>
                      <w:rFonts w:ascii="Verdana" w:eastAsia="Times New Roman" w:hAnsi="Verdana" w:cs="Times New Roman"/>
                      <w:b/>
                      <w:sz w:val="18"/>
                      <w:szCs w:val="18"/>
                    </w:rPr>
                    <w:t>5</w:t>
                  </w:r>
                  <w:r w:rsidR="00B80099" w:rsidRPr="00B80099">
                    <w:rPr>
                      <w:rFonts w:ascii="Verdana" w:eastAsia="Times New Roman" w:hAnsi="Verdana" w:cs="Times New Roman"/>
                      <w:b/>
                      <w:sz w:val="18"/>
                      <w:szCs w:val="18"/>
                    </w:rPr>
                    <w:t xml:space="preserve"> Points </w:t>
                  </w:r>
                </w:p>
              </w:tc>
            </w:tr>
            <w:tr w:rsidR="002356E6" w:rsidRPr="002356E6" w:rsidTr="00B80099">
              <w:trPr>
                <w:tblCellSpacing w:w="0" w:type="dxa"/>
              </w:trPr>
              <w:tc>
                <w:tcPr>
                  <w:tcW w:w="780" w:type="pct"/>
                  <w:tcBorders>
                    <w:left w:val="single" w:sz="12" w:space="0" w:color="555555"/>
                    <w:bottom w:val="single" w:sz="6" w:space="0" w:color="555555"/>
                    <w:right w:val="single" w:sz="12"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Tempo/spontaneity  </w:t>
                  </w:r>
                </w:p>
              </w:tc>
              <w:tc>
                <w:tcPr>
                  <w:tcW w:w="867"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Tempo is lively and progresses, never a dull moment. Spontaneity is creative and progressive</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Tempo is lively but there are breaks in the action (1-3) where actor is trying to create ideas for scene. </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Tempo is disjointed with frequent breaks in action. Scene runs way short or doesn’t progress </w:t>
                  </w:r>
                </w:p>
              </w:tc>
              <w:tc>
                <w:tcPr>
                  <w:tcW w:w="879"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Tempo is extremely choppy and scene suffers because of problems. Many breaks. </w:t>
                  </w:r>
                </w:p>
              </w:tc>
              <w:tc>
                <w:tcPr>
                  <w:tcW w:w="882"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Student has little input to the timing of the scene-work  </w:t>
                  </w:r>
                </w:p>
              </w:tc>
            </w:tr>
            <w:tr w:rsidR="002356E6" w:rsidRPr="002356E6" w:rsidTr="00B80099">
              <w:trPr>
                <w:tblCellSpacing w:w="0" w:type="dxa"/>
              </w:trPr>
              <w:tc>
                <w:tcPr>
                  <w:tcW w:w="780" w:type="pct"/>
                  <w:tcBorders>
                    <w:left w:val="single" w:sz="12" w:space="0" w:color="555555"/>
                    <w:bottom w:val="single" w:sz="6" w:space="0" w:color="555555"/>
                    <w:right w:val="single" w:sz="12"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Character </w:t>
                  </w:r>
                </w:p>
              </w:tc>
              <w:tc>
                <w:tcPr>
                  <w:tcW w:w="867"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Creates unique character type and stays committed to the objectives of new persona  </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Creates less dynamic character type but stays committed to the objectives of new persona  </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Creates unique character type but shows little commitment to objectives or persona  </w:t>
                  </w:r>
                </w:p>
              </w:tc>
              <w:tc>
                <w:tcPr>
                  <w:tcW w:w="879"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Creates cliché character that does not have objectives or character is constantly shifting  </w:t>
                  </w:r>
                </w:p>
              </w:tc>
              <w:tc>
                <w:tcPr>
                  <w:tcW w:w="882"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character is self  </w:t>
                  </w:r>
                </w:p>
              </w:tc>
            </w:tr>
            <w:tr w:rsidR="002356E6" w:rsidRPr="002356E6" w:rsidTr="00B80099">
              <w:trPr>
                <w:tblCellSpacing w:w="0" w:type="dxa"/>
              </w:trPr>
              <w:tc>
                <w:tcPr>
                  <w:tcW w:w="780" w:type="pct"/>
                  <w:tcBorders>
                    <w:left w:val="single" w:sz="12" w:space="0" w:color="555555"/>
                    <w:bottom w:val="single" w:sz="6" w:space="0" w:color="555555"/>
                    <w:right w:val="single" w:sz="12"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Foundation </w:t>
                  </w:r>
                </w:p>
              </w:tc>
              <w:tc>
                <w:tcPr>
                  <w:tcW w:w="867"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Player works with an</w:t>
                  </w:r>
                </w:p>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appropriate foundation</w:t>
                  </w:r>
                </w:p>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proofErr w:type="gramStart"/>
                  <w:r w:rsidRPr="002356E6">
                    <w:rPr>
                      <w:rFonts w:ascii="Verdana" w:eastAsia="Times New Roman" w:hAnsi="Verdana" w:cs="Times New Roman"/>
                      <w:sz w:val="18"/>
                      <w:szCs w:val="18"/>
                    </w:rPr>
                    <w:t>including</w:t>
                  </w:r>
                  <w:proofErr w:type="gramEnd"/>
                  <w:r w:rsidRPr="002356E6">
                    <w:rPr>
                      <w:rFonts w:ascii="Verdana" w:eastAsia="Times New Roman" w:hAnsi="Verdana" w:cs="Times New Roman"/>
                      <w:sz w:val="18"/>
                      <w:szCs w:val="18"/>
                    </w:rPr>
                    <w:t xml:space="preserve"> </w:t>
                  </w:r>
                  <w:r w:rsidRPr="002356E6">
                    <w:rPr>
                      <w:rFonts w:ascii="Verdana" w:eastAsia="Times New Roman" w:hAnsi="Verdana" w:cs="Times New Roman"/>
                      <w:sz w:val="18"/>
                      <w:szCs w:val="18"/>
                    </w:rPr>
                    <w:t>who, what</w:t>
                  </w:r>
                  <w:r>
                    <w:rPr>
                      <w:rFonts w:ascii="Verdana" w:eastAsia="Times New Roman" w:hAnsi="Verdana" w:cs="Times New Roman"/>
                      <w:sz w:val="18"/>
                      <w:szCs w:val="18"/>
                    </w:rPr>
                    <w:t xml:space="preserve">, </w:t>
                  </w:r>
                  <w:r w:rsidRPr="002356E6">
                    <w:rPr>
                      <w:rFonts w:ascii="Verdana" w:eastAsia="Times New Roman" w:hAnsi="Verdana" w:cs="Times New Roman"/>
                      <w:sz w:val="18"/>
                      <w:szCs w:val="18"/>
                    </w:rPr>
                    <w:t>where and when.</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 </w:t>
                  </w:r>
                  <w:r w:rsidRPr="002356E6">
                    <w:rPr>
                      <w:rFonts w:ascii="Verdana" w:eastAsia="Times New Roman" w:hAnsi="Verdana" w:cs="Times New Roman"/>
                      <w:sz w:val="18"/>
                      <w:szCs w:val="18"/>
                    </w:rPr>
                    <w:t>Player works with an appropriate fo</w:t>
                  </w:r>
                  <w:r>
                    <w:rPr>
                      <w:rFonts w:ascii="Verdana" w:eastAsia="Times New Roman" w:hAnsi="Verdana" w:cs="Times New Roman"/>
                      <w:sz w:val="18"/>
                      <w:szCs w:val="18"/>
                    </w:rPr>
                    <w:t xml:space="preserve">undation but is missing one key </w:t>
                  </w:r>
                  <w:r w:rsidRPr="002356E6">
                    <w:rPr>
                      <w:rFonts w:ascii="Verdana" w:eastAsia="Times New Roman" w:hAnsi="Verdana" w:cs="Times New Roman"/>
                      <w:sz w:val="18"/>
                      <w:szCs w:val="18"/>
                    </w:rPr>
                    <w:t>components of the four requirements.</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Player works with an appropriate foundation but is missing two key components of the four requirements.</w:t>
                  </w:r>
                </w:p>
              </w:tc>
              <w:tc>
                <w:tcPr>
                  <w:tcW w:w="879"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Player tries to work with an appropriate foundation but has altered, left out or denied key components</w:t>
                  </w:r>
                </w:p>
              </w:tc>
              <w:tc>
                <w:tcPr>
                  <w:tcW w:w="882"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Pr>
                      <w:rFonts w:ascii="Verdana" w:eastAsia="Times New Roman" w:hAnsi="Verdana" w:cs="Times New Roman"/>
                      <w:sz w:val="18"/>
                      <w:szCs w:val="18"/>
                    </w:rPr>
                    <w:t>No foundations. C</w:t>
                  </w:r>
                  <w:r w:rsidRPr="002356E6">
                    <w:rPr>
                      <w:rFonts w:ascii="Verdana" w:eastAsia="Times New Roman" w:hAnsi="Verdana" w:cs="Times New Roman"/>
                      <w:sz w:val="18"/>
                      <w:szCs w:val="18"/>
                    </w:rPr>
                    <w:t xml:space="preserve">haracter is self and pays most attention to audience or self. </w:t>
                  </w:r>
                </w:p>
              </w:tc>
            </w:tr>
            <w:tr w:rsidR="002356E6" w:rsidRPr="002356E6" w:rsidTr="00B80099">
              <w:trPr>
                <w:tblCellSpacing w:w="0" w:type="dxa"/>
              </w:trPr>
              <w:tc>
                <w:tcPr>
                  <w:tcW w:w="780" w:type="pct"/>
                  <w:tcBorders>
                    <w:left w:val="single" w:sz="12" w:space="0" w:color="555555"/>
                    <w:bottom w:val="single" w:sz="6" w:space="0" w:color="555555"/>
                    <w:right w:val="single" w:sz="12"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Voice </w:t>
                  </w:r>
                </w:p>
              </w:tc>
              <w:tc>
                <w:tcPr>
                  <w:tcW w:w="867"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Near mastery of pitch, tone, and speed  </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Attempts to use variety in pitch and tone while monitoring speed  </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Attempts to use variety in pitch and tone, but needs to monitor speed  </w:t>
                  </w:r>
                </w:p>
              </w:tc>
              <w:tc>
                <w:tcPr>
                  <w:tcW w:w="879"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Monotone and/or inaudible; stumbles over words  </w:t>
                  </w:r>
                </w:p>
              </w:tc>
              <w:tc>
                <w:tcPr>
                  <w:tcW w:w="882"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defers at every chance to speak  </w:t>
                  </w:r>
                </w:p>
              </w:tc>
            </w:tr>
            <w:tr w:rsidR="002356E6" w:rsidRPr="002356E6" w:rsidTr="00B80099">
              <w:trPr>
                <w:tblCellSpacing w:w="0" w:type="dxa"/>
              </w:trPr>
              <w:tc>
                <w:tcPr>
                  <w:tcW w:w="780" w:type="pct"/>
                  <w:tcBorders>
                    <w:left w:val="single" w:sz="12" w:space="0" w:color="555555"/>
                    <w:bottom w:val="single" w:sz="6" w:space="0" w:color="555555"/>
                    <w:right w:val="single" w:sz="12"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Offer </w:t>
                  </w:r>
                </w:p>
              </w:tc>
              <w:tc>
                <w:tcPr>
                  <w:tcW w:w="867"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Continues to make offers and keeps the scene going in an interesting way without manipulating the scene.</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Makes interesting</w:t>
                  </w:r>
                </w:p>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proofErr w:type="gramStart"/>
                  <w:r>
                    <w:rPr>
                      <w:rFonts w:ascii="Verdana" w:eastAsia="Times New Roman" w:hAnsi="Verdana" w:cs="Times New Roman"/>
                      <w:sz w:val="18"/>
                      <w:szCs w:val="18"/>
                    </w:rPr>
                    <w:t>offers</w:t>
                  </w:r>
                  <w:proofErr w:type="gramEnd"/>
                  <w:r>
                    <w:rPr>
                      <w:rFonts w:ascii="Verdana" w:eastAsia="Times New Roman" w:hAnsi="Verdana" w:cs="Times New Roman"/>
                      <w:sz w:val="18"/>
                      <w:szCs w:val="18"/>
                    </w:rPr>
                    <w:t xml:space="preserve"> and listens </w:t>
                  </w:r>
                  <w:r w:rsidRPr="002356E6">
                    <w:rPr>
                      <w:rFonts w:ascii="Verdana" w:eastAsia="Times New Roman" w:hAnsi="Verdana" w:cs="Times New Roman"/>
                      <w:sz w:val="18"/>
                      <w:szCs w:val="18"/>
                    </w:rPr>
                    <w:t>to partner well.</w:t>
                  </w:r>
                </w:p>
              </w:tc>
              <w:tc>
                <w:tcPr>
                  <w:tcW w:w="796"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 xml:space="preserve"> </w:t>
                  </w:r>
                  <w:r w:rsidRPr="002356E6">
                    <w:rPr>
                      <w:rFonts w:ascii="Verdana" w:eastAsia="Times New Roman" w:hAnsi="Verdana" w:cs="Times New Roman"/>
                      <w:sz w:val="18"/>
                      <w:szCs w:val="18"/>
                    </w:rPr>
                    <w:t>Makes offers and plays well with partner or makes offers that are extreme or bizarre.</w:t>
                  </w:r>
                </w:p>
              </w:tc>
              <w:tc>
                <w:tcPr>
                  <w:tcW w:w="879" w:type="pct"/>
                  <w:tcBorders>
                    <w:bottom w:val="single" w:sz="6" w:space="0" w:color="555555"/>
                    <w:right w:val="single" w:sz="6" w:space="0" w:color="555555"/>
                  </w:tcBorders>
                  <w:shd w:val="clear" w:color="auto" w:fill="FFFFFF"/>
                </w:tcPr>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Makes few offers and relies heavily on partner to carry the scene.</w:t>
                  </w:r>
                </w:p>
              </w:tc>
              <w:tc>
                <w:tcPr>
                  <w:tcW w:w="882" w:type="pct"/>
                  <w:tcBorders>
                    <w:bottom w:val="single" w:sz="6" w:space="0" w:color="555555"/>
                    <w:right w:val="single" w:sz="6" w:space="0" w:color="555555"/>
                  </w:tcBorders>
                  <w:shd w:val="clear" w:color="auto" w:fill="FFFFFF"/>
                </w:tcPr>
                <w:p w:rsidR="002356E6" w:rsidRDefault="002356E6" w:rsidP="002356E6">
                  <w:pPr>
                    <w:framePr w:hSpace="180" w:wrap="around" w:hAnchor="text" w:x="-540" w:y="-1248"/>
                    <w:spacing w:after="0" w:line="240" w:lineRule="auto"/>
                    <w:rPr>
                      <w:rFonts w:ascii="Verdana" w:eastAsia="Times New Roman" w:hAnsi="Verdana" w:cs="Times New Roman"/>
                      <w:sz w:val="18"/>
                      <w:szCs w:val="18"/>
                    </w:rPr>
                  </w:pPr>
                  <w:r w:rsidRPr="002356E6">
                    <w:rPr>
                      <w:rFonts w:ascii="Verdana" w:eastAsia="Times New Roman" w:hAnsi="Verdana" w:cs="Times New Roman"/>
                      <w:sz w:val="18"/>
                      <w:szCs w:val="18"/>
                    </w:rPr>
                    <w:t>Does not make offers or solely relies on fellow performer.</w:t>
                  </w:r>
                </w:p>
                <w:p w:rsidR="002356E6" w:rsidRDefault="002356E6" w:rsidP="002356E6">
                  <w:pPr>
                    <w:framePr w:hSpace="180" w:wrap="around" w:hAnchor="text" w:x="-540" w:y="-1248"/>
                    <w:spacing w:after="0" w:line="240" w:lineRule="auto"/>
                    <w:rPr>
                      <w:rFonts w:ascii="Verdana" w:eastAsia="Times New Roman" w:hAnsi="Verdana" w:cs="Times New Roman"/>
                      <w:sz w:val="18"/>
                      <w:szCs w:val="18"/>
                    </w:rPr>
                  </w:pPr>
                </w:p>
                <w:p w:rsidR="002356E6" w:rsidRPr="002356E6" w:rsidRDefault="002356E6" w:rsidP="002356E6">
                  <w:pPr>
                    <w:framePr w:hSpace="180" w:wrap="around" w:hAnchor="text" w:x="-540" w:y="-1248"/>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OR character refuses offers </w:t>
                  </w:r>
                </w:p>
              </w:tc>
            </w:tr>
          </w:tbl>
          <w:p w:rsidR="002356E6" w:rsidRDefault="002356E6" w:rsidP="002356E6">
            <w:pPr>
              <w:spacing w:after="0" w:line="240" w:lineRule="auto"/>
              <w:rPr>
                <w:rFonts w:ascii="Verdana" w:eastAsia="Times New Roman" w:hAnsi="Verdana" w:cs="Times New Roman"/>
                <w:sz w:val="20"/>
                <w:szCs w:val="20"/>
              </w:rPr>
            </w:pPr>
          </w:p>
          <w:p w:rsidR="007E0B46" w:rsidRDefault="007E0B46" w:rsidP="002356E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Total: ______________________/75</w:t>
            </w:r>
          </w:p>
          <w:p w:rsidR="007E0B46" w:rsidRDefault="007E0B46" w:rsidP="002356E6">
            <w:pPr>
              <w:spacing w:after="0" w:line="240" w:lineRule="auto"/>
              <w:rPr>
                <w:rFonts w:ascii="Verdana" w:eastAsia="Times New Roman" w:hAnsi="Verdana" w:cs="Times New Roman"/>
                <w:sz w:val="20"/>
                <w:szCs w:val="20"/>
              </w:rPr>
            </w:pPr>
          </w:p>
          <w:p w:rsidR="007E0B46" w:rsidRPr="002356E6" w:rsidRDefault="007E0B46" w:rsidP="007E0B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Hayes Feedback: ______________________________________________________________________________</w:t>
            </w:r>
            <w:r w:rsidRPr="007E0B46">
              <w:rPr>
                <w:rFonts w:ascii="Verdana" w:eastAsia="Times New Roman" w:hAnsi="Verdana" w:cs="Times New Roman"/>
                <w:sz w:val="24"/>
                <w:szCs w:val="24"/>
              </w:rPr>
              <w:t>__________________________________________________________________________________________________________________________________</w:t>
            </w:r>
          </w:p>
        </w:tc>
      </w:tr>
    </w:tbl>
    <w:p w:rsidR="002356E6" w:rsidRDefault="002356E6"/>
    <w:sectPr w:rsidR="0023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5F"/>
    <w:rsid w:val="002356E6"/>
    <w:rsid w:val="00793469"/>
    <w:rsid w:val="007E0B46"/>
    <w:rsid w:val="0088595F"/>
    <w:rsid w:val="00B80099"/>
    <w:rsid w:val="00E1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B3549-BD41-4A08-B436-89FF22A5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9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356E6"/>
    <w:rPr>
      <w:color w:val="0563C1" w:themeColor="hyperlink"/>
      <w:u w:val="single"/>
    </w:rPr>
  </w:style>
  <w:style w:type="paragraph" w:styleId="ListParagraph">
    <w:name w:val="List Paragraph"/>
    <w:basedOn w:val="Normal"/>
    <w:uiPriority w:val="34"/>
    <w:qFormat/>
    <w:rsid w:val="00B80099"/>
    <w:pPr>
      <w:ind w:left="720"/>
      <w:contextualSpacing/>
    </w:pPr>
  </w:style>
  <w:style w:type="paragraph" w:styleId="NoSpacing">
    <w:name w:val="No Spacing"/>
    <w:uiPriority w:val="1"/>
    <w:qFormat/>
    <w:rsid w:val="007E0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sk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dcterms:created xsi:type="dcterms:W3CDTF">2019-06-24T14:20:00Z</dcterms:created>
  <dcterms:modified xsi:type="dcterms:W3CDTF">2019-06-24T15:08:00Z</dcterms:modified>
</cp:coreProperties>
</file>