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BD" w:rsidRPr="00211BC5" w:rsidRDefault="00211BC5" w:rsidP="00211BC5">
      <w:pPr>
        <w:pStyle w:val="Heading1"/>
        <w:rPr>
          <w:sz w:val="36"/>
        </w:rPr>
      </w:pPr>
      <w:r w:rsidRPr="00211BC5">
        <w:rPr>
          <w:sz w:val="36"/>
        </w:rPr>
        <w:t xml:space="preserve">Student Lead Warm-Up Assessment </w:t>
      </w:r>
    </w:p>
    <w:p w:rsidR="00211BC5" w:rsidRDefault="00211BC5" w:rsidP="00211BC5">
      <w:pPr>
        <w:pStyle w:val="Heading1"/>
      </w:pPr>
      <w:r>
        <w:t>Overview:</w:t>
      </w:r>
    </w:p>
    <w:p w:rsidR="00211BC5" w:rsidRPr="00211BC5" w:rsidRDefault="00211BC5" w:rsidP="00211BC5">
      <w:pPr>
        <w:rPr>
          <w:i/>
          <w:sz w:val="20"/>
        </w:rPr>
      </w:pPr>
      <w:r w:rsidRPr="00211BC5">
        <w:rPr>
          <w:i/>
          <w:sz w:val="20"/>
        </w:rPr>
        <w:t>This assignment is to provide students with the opportunity to lead the class in a warm-up activity. Some students have leadership experience so this will bolster an already developing leadership style. Others will see this as a challenge and an opportunity to experience peer leadership first hand.  Students who have previous leadership experience are encouraged to research and lead an activity that would be new to them. This is a way that you can achieve growth and learning. Those with less leadership experience should lead activities that are tried and true.</w:t>
      </w:r>
    </w:p>
    <w:p w:rsidR="00211BC5" w:rsidRDefault="00211BC5" w:rsidP="00211BC5">
      <w:pPr>
        <w:pStyle w:val="Heading1"/>
      </w:pPr>
      <w:r>
        <w:t>The Task:</w:t>
      </w:r>
    </w:p>
    <w:p w:rsidR="00211BC5" w:rsidRPr="00211BC5" w:rsidRDefault="00211BC5" w:rsidP="00211BC5">
      <w:r w:rsidRPr="00211BC5">
        <w:t xml:space="preserve">Your task is to lead the group in a warm up for the </w:t>
      </w:r>
      <w:r w:rsidRPr="00211BC5">
        <w:rPr>
          <w:b/>
        </w:rPr>
        <w:t>first 10 minutes</w:t>
      </w:r>
      <w:r w:rsidRPr="00211BC5">
        <w:t xml:space="preserve"> of class time. It is expected that you will choose a variety of activities that warm up the</w:t>
      </w:r>
      <w:r>
        <w:t xml:space="preserve"> person physically, mentally or</w:t>
      </w:r>
      <w:r w:rsidRPr="00211BC5">
        <w:t xml:space="preserve"> narratively. In other words, there must be an element of movement incorporated into part of the warm up, there must be an element of using one’s mind (impulse act</w:t>
      </w:r>
      <w:r>
        <w:t xml:space="preserve">ions, focus activities, </w:t>
      </w:r>
      <w:proofErr w:type="spellStart"/>
      <w:r>
        <w:t>etc</w:t>
      </w:r>
      <w:proofErr w:type="spellEnd"/>
      <w:r>
        <w:t>), or</w:t>
      </w:r>
      <w:r w:rsidRPr="00211BC5">
        <w:t xml:space="preserve"> there must be some element of story building / scene creation taking place.</w:t>
      </w:r>
    </w:p>
    <w:p w:rsidR="00211BC5" w:rsidRDefault="00211BC5" w:rsidP="00211BC5">
      <w:pPr>
        <w:pStyle w:val="Heading1"/>
      </w:pPr>
      <w:r>
        <w:t xml:space="preserve"> </w:t>
      </w:r>
      <w:r>
        <w:t>Outcomes:</w:t>
      </w:r>
    </w:p>
    <w:p w:rsidR="00211BC5" w:rsidRDefault="00211BC5" w:rsidP="00211BC5">
      <w:pPr>
        <w:pStyle w:val="NoSpacing"/>
      </w:pPr>
      <w:r>
        <w:t xml:space="preserve">1. </w:t>
      </w:r>
      <w:r>
        <w:t>Research and find a drama warm-up activity.</w:t>
      </w:r>
    </w:p>
    <w:p w:rsidR="00211BC5" w:rsidRDefault="00211BC5" w:rsidP="00211BC5">
      <w:pPr>
        <w:pStyle w:val="NoSpacing"/>
      </w:pPr>
      <w:r>
        <w:t xml:space="preserve">3. </w:t>
      </w:r>
      <w:r>
        <w:t>Lead the class in a warm-up activity.</w:t>
      </w:r>
    </w:p>
    <w:p w:rsidR="00211BC5" w:rsidRDefault="00211BC5" w:rsidP="00211BC5">
      <w:pPr>
        <w:pStyle w:val="NoSpacing"/>
      </w:pPr>
      <w:r>
        <w:t xml:space="preserve">4. </w:t>
      </w:r>
      <w:r>
        <w:t>Reflect on the leadership experience.</w:t>
      </w:r>
    </w:p>
    <w:p w:rsidR="00211BC5" w:rsidRDefault="00211BC5" w:rsidP="00211BC5">
      <w:pPr>
        <w:pStyle w:val="NoSpacing"/>
      </w:pPr>
    </w:p>
    <w:p w:rsidR="00211BC5" w:rsidRDefault="00211BC5" w:rsidP="00211BC5">
      <w:pPr>
        <w:pStyle w:val="Heading1"/>
      </w:pPr>
      <w:r>
        <w:t xml:space="preserve">Part One: </w:t>
      </w:r>
      <w:r w:rsidRPr="00211BC5">
        <w:rPr>
          <w:b/>
        </w:rPr>
        <w:t>Research</w:t>
      </w:r>
      <w:r>
        <w:t xml:space="preserve"> </w:t>
      </w:r>
    </w:p>
    <w:p w:rsidR="00211BC5" w:rsidRPr="00211BC5" w:rsidRDefault="00211BC5" w:rsidP="00211BC5">
      <w:pPr>
        <w:pStyle w:val="NoSpacing"/>
      </w:pPr>
      <w:r w:rsidRPr="00211BC5">
        <w:t>1.      Research and prepare an activity sheet for a warm-up stretch or physical activity that prepares a group for drama (no improvisation games).</w:t>
      </w:r>
    </w:p>
    <w:p w:rsidR="00211BC5" w:rsidRPr="00211BC5" w:rsidRDefault="00211BC5" w:rsidP="00211BC5">
      <w:pPr>
        <w:pStyle w:val="NoSpacing"/>
      </w:pPr>
      <w:r w:rsidRPr="00211BC5">
        <w:t>2.      Prepare an activity sheet of drama activity or game that you</w:t>
      </w:r>
      <w:r>
        <w:t xml:space="preserve"> know (no improvisation games).</w:t>
      </w:r>
    </w:p>
    <w:p w:rsidR="00211BC5" w:rsidRPr="00211BC5" w:rsidRDefault="00211BC5" w:rsidP="00211BC5">
      <w:pPr>
        <w:pStyle w:val="NoSpacing"/>
      </w:pPr>
      <w:r w:rsidRPr="00211BC5">
        <w:t>3.      Research and prepare an activity sheet for drama warm-up or game that is new to you. You must provide a reference for</w:t>
      </w:r>
      <w:r>
        <w:t xml:space="preserve"> this (no improvisation games).</w:t>
      </w:r>
    </w:p>
    <w:p w:rsidR="00211BC5" w:rsidRDefault="00211BC5" w:rsidP="00211BC5">
      <w:pPr>
        <w:pStyle w:val="NoSpacing"/>
      </w:pPr>
      <w:r w:rsidRPr="00211BC5">
        <w:t>4.      Research and prepare an activity sheet for one improvisation game. Please provide a referenc</w:t>
      </w:r>
      <w:r>
        <w:t>e.</w:t>
      </w:r>
    </w:p>
    <w:p w:rsidR="00211BC5" w:rsidRDefault="00211BC5" w:rsidP="00211BC5">
      <w:pPr>
        <w:pStyle w:val="NoSpacing"/>
      </w:pPr>
    </w:p>
    <w:p w:rsidR="00211BC5" w:rsidRDefault="00211BC5" w:rsidP="00211BC5">
      <w:pPr>
        <w:pStyle w:val="NoSpacing"/>
      </w:pPr>
      <w:r>
        <w:t xml:space="preserve">Activity Sheet should be/have… </w:t>
      </w:r>
    </w:p>
    <w:p w:rsidR="00211BC5" w:rsidRPr="00211BC5" w:rsidRDefault="00211BC5" w:rsidP="00211BC5">
      <w:pPr>
        <w:spacing w:after="0" w:line="240" w:lineRule="atLeast"/>
        <w:rPr>
          <w:rFonts w:ascii="Times New Roman" w:eastAsia="Times New Roman" w:hAnsi="Times New Roman" w:cs="Times New Roman"/>
          <w:color w:val="000000"/>
          <w:sz w:val="27"/>
          <w:szCs w:val="27"/>
        </w:rPr>
      </w:pPr>
      <w:r w:rsidRPr="00211BC5">
        <w:rPr>
          <w:rFonts w:ascii="Times New Roman" w:eastAsia="Times New Roman" w:hAnsi="Times New Roman" w:cs="Times New Roman"/>
          <w:color w:val="000000"/>
          <w:sz w:val="24"/>
          <w:szCs w:val="24"/>
        </w:rPr>
        <w:t>1.</w:t>
      </w:r>
      <w:r w:rsidRPr="00211BC5">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24"/>
          <w:szCs w:val="24"/>
        </w:rPr>
        <w:t>E</w:t>
      </w:r>
      <w:r w:rsidRPr="00211BC5">
        <w:rPr>
          <w:rFonts w:ascii="Times New Roman" w:eastAsia="Times New Roman" w:hAnsi="Times New Roman" w:cs="Times New Roman"/>
          <w:color w:val="000000"/>
          <w:sz w:val="24"/>
          <w:szCs w:val="24"/>
        </w:rPr>
        <w:t>asy to read and understand.</w:t>
      </w:r>
    </w:p>
    <w:p w:rsidR="00211BC5" w:rsidRPr="00211BC5" w:rsidRDefault="00211BC5" w:rsidP="00211BC5">
      <w:pPr>
        <w:spacing w:after="0" w:line="240" w:lineRule="atLeast"/>
        <w:rPr>
          <w:rFonts w:ascii="Times New Roman" w:eastAsia="Times New Roman" w:hAnsi="Times New Roman" w:cs="Times New Roman"/>
          <w:color w:val="000000"/>
          <w:sz w:val="27"/>
          <w:szCs w:val="27"/>
        </w:rPr>
      </w:pPr>
      <w:r w:rsidRPr="00211BC5">
        <w:rPr>
          <w:rFonts w:ascii="Times New Roman" w:eastAsia="Times New Roman" w:hAnsi="Times New Roman" w:cs="Times New Roman"/>
          <w:color w:val="000000"/>
          <w:sz w:val="24"/>
          <w:szCs w:val="24"/>
        </w:rPr>
        <w:t>1.</w:t>
      </w:r>
      <w:r w:rsidRPr="00211BC5">
        <w:rPr>
          <w:rFonts w:ascii="Times New Roman" w:eastAsia="Times New Roman" w:hAnsi="Times New Roman" w:cs="Times New Roman"/>
          <w:color w:val="000000"/>
          <w:sz w:val="14"/>
          <w:szCs w:val="14"/>
        </w:rPr>
        <w:t>                  </w:t>
      </w:r>
      <w:r w:rsidRPr="00211BC5">
        <w:rPr>
          <w:rFonts w:ascii="Times New Roman" w:eastAsia="Times New Roman" w:hAnsi="Times New Roman" w:cs="Times New Roman"/>
          <w:color w:val="000000"/>
          <w:sz w:val="24"/>
          <w:szCs w:val="24"/>
        </w:rPr>
        <w:t>Neatly written or typed.</w:t>
      </w:r>
    </w:p>
    <w:p w:rsidR="00211BC5" w:rsidRPr="00211BC5" w:rsidRDefault="00211BC5" w:rsidP="00211BC5">
      <w:pPr>
        <w:spacing w:after="0" w:line="240" w:lineRule="atLeast"/>
        <w:rPr>
          <w:rFonts w:ascii="Times New Roman" w:eastAsia="Times New Roman" w:hAnsi="Times New Roman" w:cs="Times New Roman"/>
          <w:color w:val="000000"/>
          <w:sz w:val="27"/>
          <w:szCs w:val="27"/>
        </w:rPr>
      </w:pPr>
      <w:r w:rsidRPr="00211BC5">
        <w:rPr>
          <w:rFonts w:ascii="Times New Roman" w:eastAsia="Times New Roman" w:hAnsi="Times New Roman" w:cs="Times New Roman"/>
          <w:color w:val="000000"/>
          <w:sz w:val="24"/>
          <w:szCs w:val="24"/>
        </w:rPr>
        <w:t>2.</w:t>
      </w:r>
      <w:r w:rsidRPr="00211BC5">
        <w:rPr>
          <w:rFonts w:ascii="Times New Roman" w:eastAsia="Times New Roman" w:hAnsi="Times New Roman" w:cs="Times New Roman"/>
          <w:color w:val="000000"/>
          <w:sz w:val="14"/>
          <w:szCs w:val="14"/>
        </w:rPr>
        <w:t>                  </w:t>
      </w:r>
      <w:r w:rsidRPr="00211BC5">
        <w:rPr>
          <w:rFonts w:ascii="Times New Roman" w:eastAsia="Times New Roman" w:hAnsi="Times New Roman" w:cs="Times New Roman"/>
          <w:color w:val="000000"/>
          <w:sz w:val="24"/>
          <w:szCs w:val="24"/>
        </w:rPr>
        <w:t>Key points are underlined or highlighted</w:t>
      </w:r>
    </w:p>
    <w:p w:rsidR="00211BC5" w:rsidRPr="00211BC5" w:rsidRDefault="00211BC5" w:rsidP="00211BC5">
      <w:pPr>
        <w:spacing w:after="0" w:line="240" w:lineRule="atLeast"/>
        <w:rPr>
          <w:rFonts w:ascii="Times New Roman" w:eastAsia="Times New Roman" w:hAnsi="Times New Roman" w:cs="Times New Roman"/>
          <w:color w:val="000000"/>
          <w:sz w:val="27"/>
          <w:szCs w:val="27"/>
        </w:rPr>
      </w:pPr>
      <w:r w:rsidRPr="00211BC5">
        <w:rPr>
          <w:rFonts w:ascii="Times New Roman" w:eastAsia="Times New Roman" w:hAnsi="Times New Roman" w:cs="Times New Roman"/>
          <w:color w:val="000000"/>
          <w:sz w:val="24"/>
          <w:szCs w:val="24"/>
        </w:rPr>
        <w:t>2.</w:t>
      </w:r>
      <w:r w:rsidRPr="00211BC5">
        <w:rPr>
          <w:rFonts w:ascii="Times New Roman" w:eastAsia="Times New Roman" w:hAnsi="Times New Roman" w:cs="Times New Roman"/>
          <w:color w:val="000000"/>
          <w:sz w:val="14"/>
          <w:szCs w:val="14"/>
        </w:rPr>
        <w:t>                  </w:t>
      </w:r>
      <w:r w:rsidRPr="00211BC5">
        <w:rPr>
          <w:rFonts w:ascii="Times New Roman" w:eastAsia="Times New Roman" w:hAnsi="Times New Roman" w:cs="Times New Roman"/>
          <w:b/>
          <w:bCs/>
          <w:color w:val="000000"/>
          <w:sz w:val="24"/>
          <w:szCs w:val="24"/>
        </w:rPr>
        <w:t>Lists </w:t>
      </w:r>
      <w:r w:rsidRPr="00211BC5">
        <w:rPr>
          <w:rFonts w:ascii="Times New Roman" w:eastAsia="Times New Roman" w:hAnsi="Times New Roman" w:cs="Times New Roman"/>
          <w:color w:val="000000"/>
          <w:sz w:val="24"/>
          <w:szCs w:val="24"/>
        </w:rPr>
        <w:t>and number each step in the activity in sequence</w:t>
      </w:r>
    </w:p>
    <w:p w:rsidR="00211BC5" w:rsidRPr="00211BC5" w:rsidRDefault="00211BC5" w:rsidP="00211BC5">
      <w:pPr>
        <w:spacing w:after="0" w:line="240" w:lineRule="atLeast"/>
        <w:rPr>
          <w:rFonts w:ascii="Times New Roman" w:eastAsia="Times New Roman" w:hAnsi="Times New Roman" w:cs="Times New Roman"/>
          <w:color w:val="000000"/>
          <w:sz w:val="27"/>
          <w:szCs w:val="27"/>
        </w:rPr>
      </w:pPr>
      <w:r w:rsidRPr="00211BC5">
        <w:rPr>
          <w:rFonts w:ascii="Times New Roman" w:eastAsia="Times New Roman" w:hAnsi="Times New Roman" w:cs="Times New Roman"/>
          <w:color w:val="000000"/>
          <w:sz w:val="24"/>
          <w:szCs w:val="24"/>
        </w:rPr>
        <w:t>3.</w:t>
      </w:r>
      <w:r w:rsidRPr="00211BC5">
        <w:rPr>
          <w:rFonts w:ascii="Times New Roman" w:eastAsia="Times New Roman" w:hAnsi="Times New Roman" w:cs="Times New Roman"/>
          <w:color w:val="000000"/>
          <w:sz w:val="14"/>
          <w:szCs w:val="14"/>
        </w:rPr>
        <w:t>                  </w:t>
      </w:r>
      <w:r w:rsidRPr="00211BC5">
        <w:rPr>
          <w:rFonts w:ascii="Times New Roman" w:eastAsia="Times New Roman" w:hAnsi="Times New Roman" w:cs="Times New Roman"/>
          <w:color w:val="000000"/>
          <w:sz w:val="24"/>
          <w:szCs w:val="24"/>
        </w:rPr>
        <w:t>Provides all the details and assumes nothing.</w:t>
      </w:r>
    </w:p>
    <w:p w:rsidR="00211BC5" w:rsidRPr="00211BC5" w:rsidRDefault="00211BC5" w:rsidP="00211BC5">
      <w:pPr>
        <w:spacing w:after="0" w:line="240" w:lineRule="atLeast"/>
        <w:rPr>
          <w:rFonts w:ascii="Times New Roman" w:eastAsia="Times New Roman" w:hAnsi="Times New Roman" w:cs="Times New Roman"/>
          <w:color w:val="000000"/>
          <w:sz w:val="27"/>
          <w:szCs w:val="27"/>
        </w:rPr>
      </w:pPr>
      <w:r w:rsidRPr="00211BC5">
        <w:rPr>
          <w:rFonts w:ascii="Times New Roman" w:eastAsia="Times New Roman" w:hAnsi="Times New Roman" w:cs="Times New Roman"/>
          <w:color w:val="000000"/>
          <w:sz w:val="24"/>
          <w:szCs w:val="24"/>
        </w:rPr>
        <w:t>4.</w:t>
      </w:r>
      <w:r w:rsidRPr="00211BC5">
        <w:rPr>
          <w:rFonts w:ascii="Times New Roman" w:eastAsia="Times New Roman" w:hAnsi="Times New Roman" w:cs="Times New Roman"/>
          <w:color w:val="000000"/>
          <w:sz w:val="14"/>
          <w:szCs w:val="14"/>
        </w:rPr>
        <w:t>                  </w:t>
      </w:r>
      <w:r w:rsidRPr="00211BC5">
        <w:rPr>
          <w:rFonts w:ascii="Times New Roman" w:eastAsia="Times New Roman" w:hAnsi="Times New Roman" w:cs="Times New Roman"/>
          <w:color w:val="000000"/>
          <w:sz w:val="24"/>
          <w:szCs w:val="24"/>
        </w:rPr>
        <w:t>Provides a </w:t>
      </w:r>
      <w:r w:rsidRPr="00211BC5">
        <w:rPr>
          <w:rFonts w:ascii="Times New Roman" w:eastAsia="Times New Roman" w:hAnsi="Times New Roman" w:cs="Times New Roman"/>
          <w:b/>
          <w:bCs/>
          <w:color w:val="000000"/>
          <w:sz w:val="24"/>
          <w:szCs w:val="24"/>
        </w:rPr>
        <w:t>diagram</w:t>
      </w:r>
      <w:r w:rsidRPr="00211BC5">
        <w:rPr>
          <w:rFonts w:ascii="Times New Roman" w:eastAsia="Times New Roman" w:hAnsi="Times New Roman" w:cs="Times New Roman"/>
          <w:color w:val="000000"/>
          <w:sz w:val="24"/>
          <w:szCs w:val="24"/>
        </w:rPr>
        <w:t> if needed for clarity.</w:t>
      </w:r>
    </w:p>
    <w:p w:rsidR="00211BC5" w:rsidRPr="00211BC5" w:rsidRDefault="00211BC5" w:rsidP="00211BC5">
      <w:pPr>
        <w:spacing w:after="0" w:line="240" w:lineRule="atLeast"/>
        <w:rPr>
          <w:rFonts w:ascii="Times New Roman" w:eastAsia="Times New Roman" w:hAnsi="Times New Roman" w:cs="Times New Roman"/>
          <w:color w:val="000000"/>
          <w:sz w:val="27"/>
          <w:szCs w:val="27"/>
        </w:rPr>
      </w:pPr>
      <w:r w:rsidRPr="00211BC5">
        <w:rPr>
          <w:rFonts w:ascii="Times New Roman" w:eastAsia="Times New Roman" w:hAnsi="Times New Roman" w:cs="Times New Roman"/>
          <w:color w:val="000000"/>
          <w:sz w:val="24"/>
          <w:szCs w:val="24"/>
        </w:rPr>
        <w:t>5.</w:t>
      </w:r>
      <w:r w:rsidRPr="00211BC5">
        <w:rPr>
          <w:rFonts w:ascii="Times New Roman" w:eastAsia="Times New Roman" w:hAnsi="Times New Roman" w:cs="Times New Roman"/>
          <w:color w:val="000000"/>
          <w:sz w:val="14"/>
          <w:szCs w:val="14"/>
        </w:rPr>
        <w:t>                  </w:t>
      </w:r>
      <w:r w:rsidRPr="00211BC5">
        <w:rPr>
          <w:rFonts w:ascii="Times New Roman" w:eastAsia="Times New Roman" w:hAnsi="Times New Roman" w:cs="Times New Roman"/>
          <w:color w:val="000000"/>
          <w:sz w:val="24"/>
          <w:szCs w:val="24"/>
        </w:rPr>
        <w:t>Gives a </w:t>
      </w:r>
      <w:r w:rsidRPr="00211BC5">
        <w:rPr>
          <w:rFonts w:ascii="Times New Roman" w:eastAsia="Times New Roman" w:hAnsi="Times New Roman" w:cs="Times New Roman"/>
          <w:b/>
          <w:bCs/>
          <w:color w:val="000000"/>
          <w:sz w:val="24"/>
          <w:szCs w:val="24"/>
        </w:rPr>
        <w:t>specific reference</w:t>
      </w:r>
      <w:r w:rsidRPr="00211BC5">
        <w:rPr>
          <w:rFonts w:ascii="Times New Roman" w:eastAsia="Times New Roman" w:hAnsi="Times New Roman" w:cs="Times New Roman"/>
          <w:color w:val="000000"/>
          <w:sz w:val="24"/>
          <w:szCs w:val="24"/>
        </w:rPr>
        <w:t> so another person could find the original source.</w:t>
      </w:r>
    </w:p>
    <w:p w:rsidR="00211BC5" w:rsidRDefault="00211BC5" w:rsidP="00211BC5">
      <w:pPr>
        <w:spacing w:after="0" w:line="240" w:lineRule="atLeast"/>
        <w:rPr>
          <w:rFonts w:ascii="Times New Roman" w:eastAsia="Times New Roman" w:hAnsi="Times New Roman" w:cs="Times New Roman"/>
          <w:color w:val="000000"/>
          <w:sz w:val="24"/>
          <w:szCs w:val="24"/>
        </w:rPr>
      </w:pPr>
      <w:r w:rsidRPr="00211BC5">
        <w:rPr>
          <w:rFonts w:ascii="Times New Roman" w:eastAsia="Times New Roman" w:hAnsi="Times New Roman" w:cs="Times New Roman"/>
          <w:color w:val="000000"/>
          <w:sz w:val="24"/>
          <w:szCs w:val="24"/>
        </w:rPr>
        <w:t>6.</w:t>
      </w:r>
      <w:r w:rsidRPr="00211BC5">
        <w:rPr>
          <w:rFonts w:ascii="Times New Roman" w:eastAsia="Times New Roman" w:hAnsi="Times New Roman" w:cs="Times New Roman"/>
          <w:color w:val="000000"/>
          <w:sz w:val="14"/>
          <w:szCs w:val="14"/>
        </w:rPr>
        <w:t>                  </w:t>
      </w:r>
      <w:proofErr w:type="gramStart"/>
      <w:r w:rsidRPr="00211BC5">
        <w:rPr>
          <w:rFonts w:ascii="Times New Roman" w:eastAsia="Times New Roman" w:hAnsi="Times New Roman" w:cs="Times New Roman"/>
          <w:color w:val="000000"/>
          <w:sz w:val="24"/>
          <w:szCs w:val="24"/>
        </w:rPr>
        <w:t>Is</w:t>
      </w:r>
      <w:proofErr w:type="gramEnd"/>
      <w:r w:rsidRPr="00211BC5">
        <w:rPr>
          <w:rFonts w:ascii="Times New Roman" w:eastAsia="Times New Roman" w:hAnsi="Times New Roman" w:cs="Times New Roman"/>
          <w:color w:val="000000"/>
          <w:sz w:val="24"/>
          <w:szCs w:val="24"/>
        </w:rPr>
        <w:t xml:space="preserve"> clear and concise enough for anyone to follow and lead the activity.</w:t>
      </w:r>
    </w:p>
    <w:p w:rsidR="00211BC5" w:rsidRDefault="00211BC5" w:rsidP="00211BC5">
      <w:pPr>
        <w:spacing w:after="0" w:line="240" w:lineRule="atLeast"/>
        <w:rPr>
          <w:rFonts w:ascii="Times New Roman" w:eastAsia="Times New Roman" w:hAnsi="Times New Roman" w:cs="Times New Roman"/>
          <w:color w:val="000000"/>
          <w:sz w:val="24"/>
          <w:szCs w:val="24"/>
        </w:rPr>
      </w:pPr>
    </w:p>
    <w:p w:rsidR="00211BC5" w:rsidRDefault="00211BC5" w:rsidP="00211BC5">
      <w:pPr>
        <w:pStyle w:val="Heading1"/>
        <w:rPr>
          <w:rFonts w:eastAsia="Times New Roman"/>
        </w:rPr>
      </w:pPr>
    </w:p>
    <w:p w:rsidR="00211BC5" w:rsidRDefault="00211BC5" w:rsidP="00211BC5">
      <w:pPr>
        <w:pStyle w:val="Heading1"/>
        <w:rPr>
          <w:rFonts w:eastAsia="Times New Roman"/>
        </w:rPr>
      </w:pPr>
      <w:r>
        <w:rPr>
          <w:rFonts w:eastAsia="Times New Roman"/>
        </w:rPr>
        <w:t xml:space="preserve">Part Two: Execution </w:t>
      </w:r>
    </w:p>
    <w:p w:rsidR="00211BC5" w:rsidRPr="00211BC5" w:rsidRDefault="00211BC5" w:rsidP="00211BC5">
      <w:pPr>
        <w:spacing w:after="0" w:line="240" w:lineRule="atLeast"/>
        <w:rPr>
          <w:rFonts w:ascii="Times New Roman" w:eastAsia="Times New Roman" w:hAnsi="Times New Roman" w:cs="Times New Roman"/>
          <w:color w:val="000000"/>
          <w:sz w:val="24"/>
          <w:szCs w:val="27"/>
        </w:rPr>
      </w:pPr>
      <w:r w:rsidRPr="00211BC5">
        <w:rPr>
          <w:rFonts w:ascii="Times New Roman" w:eastAsia="Times New Roman" w:hAnsi="Times New Roman" w:cs="Times New Roman"/>
          <w:color w:val="000000"/>
          <w:sz w:val="24"/>
          <w:szCs w:val="27"/>
        </w:rPr>
        <w:t>Lead the class in a warm-up activity and a drama game on a scheduled date.</w:t>
      </w:r>
    </w:p>
    <w:p w:rsidR="00211BC5" w:rsidRPr="00211BC5" w:rsidRDefault="00211BC5" w:rsidP="00211BC5">
      <w:pPr>
        <w:spacing w:after="0" w:line="240" w:lineRule="atLeast"/>
        <w:rPr>
          <w:rFonts w:ascii="Times New Roman" w:eastAsia="Times New Roman" w:hAnsi="Times New Roman" w:cs="Times New Roman"/>
          <w:color w:val="000000"/>
          <w:sz w:val="24"/>
          <w:szCs w:val="27"/>
        </w:rPr>
      </w:pPr>
      <w:r w:rsidRPr="00211BC5">
        <w:rPr>
          <w:rFonts w:ascii="Times New Roman" w:eastAsia="Times New Roman" w:hAnsi="Times New Roman" w:cs="Times New Roman"/>
          <w:color w:val="000000"/>
          <w:sz w:val="24"/>
          <w:szCs w:val="27"/>
        </w:rPr>
        <w:t>1.      Make sure you are prepared in advance.</w:t>
      </w:r>
    </w:p>
    <w:p w:rsidR="00211BC5" w:rsidRPr="00211BC5" w:rsidRDefault="00211BC5" w:rsidP="00211BC5">
      <w:pPr>
        <w:spacing w:after="0" w:line="240" w:lineRule="atLeast"/>
        <w:rPr>
          <w:rFonts w:ascii="Times New Roman" w:eastAsia="Times New Roman" w:hAnsi="Times New Roman" w:cs="Times New Roman"/>
          <w:color w:val="000000"/>
          <w:sz w:val="24"/>
          <w:szCs w:val="27"/>
        </w:rPr>
      </w:pPr>
      <w:r w:rsidRPr="00211BC5">
        <w:rPr>
          <w:rFonts w:ascii="Times New Roman" w:eastAsia="Times New Roman" w:hAnsi="Times New Roman" w:cs="Times New Roman"/>
          <w:color w:val="000000"/>
          <w:sz w:val="24"/>
          <w:szCs w:val="27"/>
        </w:rPr>
        <w:t>2.      Arrange for someone else to be ready to go if you are absent on that day.</w:t>
      </w:r>
    </w:p>
    <w:p w:rsidR="00211BC5" w:rsidRPr="00211BC5" w:rsidRDefault="00211BC5" w:rsidP="00211BC5">
      <w:pPr>
        <w:spacing w:after="0" w:line="240" w:lineRule="atLeast"/>
        <w:rPr>
          <w:rFonts w:ascii="Times New Roman" w:eastAsia="Times New Roman" w:hAnsi="Times New Roman" w:cs="Times New Roman"/>
          <w:color w:val="000000"/>
          <w:sz w:val="24"/>
          <w:szCs w:val="27"/>
        </w:rPr>
      </w:pPr>
      <w:r w:rsidRPr="00211BC5">
        <w:rPr>
          <w:rFonts w:ascii="Times New Roman" w:eastAsia="Times New Roman" w:hAnsi="Times New Roman" w:cs="Times New Roman"/>
          <w:color w:val="000000"/>
          <w:sz w:val="24"/>
          <w:szCs w:val="27"/>
        </w:rPr>
        <w:t>3.      Use a clear audible voice.</w:t>
      </w:r>
    </w:p>
    <w:p w:rsidR="00211BC5" w:rsidRDefault="00211BC5" w:rsidP="00211BC5">
      <w:pPr>
        <w:spacing w:after="0" w:line="240" w:lineRule="atLeast"/>
        <w:rPr>
          <w:rFonts w:ascii="Times New Roman" w:eastAsia="Times New Roman" w:hAnsi="Times New Roman" w:cs="Times New Roman"/>
          <w:color w:val="000000"/>
          <w:sz w:val="24"/>
          <w:szCs w:val="27"/>
        </w:rPr>
      </w:pPr>
      <w:r w:rsidRPr="00211BC5">
        <w:rPr>
          <w:rFonts w:ascii="Times New Roman" w:eastAsia="Times New Roman" w:hAnsi="Times New Roman" w:cs="Times New Roman"/>
          <w:color w:val="000000"/>
          <w:sz w:val="24"/>
          <w:szCs w:val="27"/>
        </w:rPr>
        <w:t>4.      Rehearse any instructions that you need to give.</w:t>
      </w:r>
    </w:p>
    <w:p w:rsidR="00211BC5" w:rsidRDefault="00211BC5" w:rsidP="00211BC5">
      <w:pPr>
        <w:spacing w:after="0" w:line="240" w:lineRule="atLeast"/>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 xml:space="preserve">5.      DO NOT repeat someone else’s activity. </w:t>
      </w:r>
    </w:p>
    <w:p w:rsidR="00211BC5" w:rsidRPr="00211BC5" w:rsidRDefault="00211BC5" w:rsidP="00211BC5">
      <w:pPr>
        <w:spacing w:after="0" w:line="240" w:lineRule="atLeast"/>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t xml:space="preserve">6.      Part ONE is DUE on your execution date. </w:t>
      </w:r>
    </w:p>
    <w:p w:rsidR="00211BC5" w:rsidRPr="00211BC5" w:rsidRDefault="00211BC5" w:rsidP="00211BC5">
      <w:pPr>
        <w:pStyle w:val="Heading1"/>
        <w:rPr>
          <w:rFonts w:eastAsia="Times New Roman"/>
        </w:rPr>
      </w:pPr>
      <w:r w:rsidRPr="00211BC5">
        <w:rPr>
          <w:rFonts w:eastAsia="Times New Roman"/>
        </w:rPr>
        <w:t xml:space="preserve">Part Three: Reflection </w:t>
      </w:r>
    </w:p>
    <w:p w:rsidR="00211BC5" w:rsidRPr="00211BC5" w:rsidRDefault="00211BC5" w:rsidP="00211BC5">
      <w:pPr>
        <w:spacing w:after="0" w:line="240" w:lineRule="atLeast"/>
        <w:rPr>
          <w:rFonts w:ascii="Times New Roman" w:eastAsia="Times New Roman" w:hAnsi="Times New Roman" w:cs="Times New Roman"/>
          <w:color w:val="000000"/>
          <w:sz w:val="24"/>
          <w:szCs w:val="27"/>
        </w:rPr>
      </w:pPr>
      <w:r w:rsidRPr="00211BC5">
        <w:rPr>
          <w:rFonts w:ascii="Times New Roman" w:eastAsia="Times New Roman" w:hAnsi="Times New Roman" w:cs="Times New Roman"/>
          <w:color w:val="000000"/>
          <w:sz w:val="24"/>
          <w:szCs w:val="27"/>
        </w:rPr>
        <w:t>In a paragraph</w:t>
      </w:r>
      <w:r w:rsidRPr="00211BC5">
        <w:rPr>
          <w:rFonts w:ascii="Times New Roman" w:eastAsia="Times New Roman" w:hAnsi="Times New Roman" w:cs="Times New Roman"/>
          <w:color w:val="000000"/>
          <w:sz w:val="24"/>
          <w:szCs w:val="27"/>
        </w:rPr>
        <w:t xml:space="preserve"> reflect on the following:</w:t>
      </w:r>
    </w:p>
    <w:p w:rsidR="00211BC5" w:rsidRPr="00211BC5" w:rsidRDefault="00211BC5" w:rsidP="00211BC5">
      <w:pPr>
        <w:spacing w:after="0" w:line="240" w:lineRule="atLeast"/>
        <w:rPr>
          <w:rFonts w:ascii="Times New Roman" w:eastAsia="Times New Roman" w:hAnsi="Times New Roman" w:cs="Times New Roman"/>
          <w:color w:val="000000"/>
          <w:sz w:val="24"/>
          <w:szCs w:val="27"/>
        </w:rPr>
      </w:pPr>
      <w:r w:rsidRPr="00211BC5">
        <w:rPr>
          <w:rFonts w:ascii="Times New Roman" w:eastAsia="Times New Roman" w:hAnsi="Times New Roman" w:cs="Times New Roman"/>
          <w:color w:val="000000"/>
          <w:sz w:val="24"/>
          <w:szCs w:val="27"/>
        </w:rPr>
        <w:t>1.      Your leadership style.</w:t>
      </w:r>
    </w:p>
    <w:p w:rsidR="00211BC5" w:rsidRPr="00211BC5" w:rsidRDefault="00211BC5" w:rsidP="00211BC5">
      <w:pPr>
        <w:spacing w:after="0" w:line="240" w:lineRule="atLeast"/>
        <w:rPr>
          <w:rFonts w:ascii="Times New Roman" w:eastAsia="Times New Roman" w:hAnsi="Times New Roman" w:cs="Times New Roman"/>
          <w:color w:val="000000"/>
          <w:sz w:val="24"/>
          <w:szCs w:val="27"/>
        </w:rPr>
      </w:pPr>
      <w:r w:rsidRPr="00211BC5">
        <w:rPr>
          <w:rFonts w:ascii="Times New Roman" w:eastAsia="Times New Roman" w:hAnsi="Times New Roman" w:cs="Times New Roman"/>
          <w:color w:val="000000"/>
          <w:sz w:val="24"/>
          <w:szCs w:val="27"/>
        </w:rPr>
        <w:t xml:space="preserve">2.      What in the activity worked </w:t>
      </w:r>
      <w:proofErr w:type="gramStart"/>
      <w:r w:rsidRPr="00211BC5">
        <w:rPr>
          <w:rFonts w:ascii="Times New Roman" w:eastAsia="Times New Roman" w:hAnsi="Times New Roman" w:cs="Times New Roman"/>
          <w:color w:val="000000"/>
          <w:sz w:val="24"/>
          <w:szCs w:val="27"/>
        </w:rPr>
        <w:t>well</w:t>
      </w:r>
      <w:proofErr w:type="gramEnd"/>
    </w:p>
    <w:p w:rsidR="00211BC5" w:rsidRPr="00211BC5" w:rsidRDefault="00211BC5" w:rsidP="00211BC5">
      <w:pPr>
        <w:spacing w:after="0" w:line="240" w:lineRule="atLeast"/>
        <w:rPr>
          <w:rFonts w:ascii="Times New Roman" w:eastAsia="Times New Roman" w:hAnsi="Times New Roman" w:cs="Times New Roman"/>
          <w:color w:val="000000"/>
          <w:sz w:val="24"/>
          <w:szCs w:val="27"/>
        </w:rPr>
      </w:pPr>
      <w:r w:rsidRPr="00211BC5">
        <w:rPr>
          <w:rFonts w:ascii="Times New Roman" w:eastAsia="Times New Roman" w:hAnsi="Times New Roman" w:cs="Times New Roman"/>
          <w:color w:val="000000"/>
          <w:sz w:val="24"/>
          <w:szCs w:val="27"/>
        </w:rPr>
        <w:t>3.      What could have been better?</w:t>
      </w:r>
    </w:p>
    <w:p w:rsidR="00211BC5" w:rsidRPr="00211BC5" w:rsidRDefault="00211BC5" w:rsidP="00211BC5">
      <w:pPr>
        <w:spacing w:after="0" w:line="240" w:lineRule="atLeast"/>
        <w:rPr>
          <w:rFonts w:ascii="Times New Roman" w:eastAsia="Times New Roman" w:hAnsi="Times New Roman" w:cs="Times New Roman"/>
          <w:color w:val="000000"/>
          <w:sz w:val="24"/>
          <w:szCs w:val="27"/>
        </w:rPr>
      </w:pPr>
      <w:r w:rsidRPr="00211BC5">
        <w:rPr>
          <w:rFonts w:ascii="Times New Roman" w:eastAsia="Times New Roman" w:hAnsi="Times New Roman" w:cs="Times New Roman"/>
          <w:color w:val="000000"/>
          <w:sz w:val="24"/>
          <w:szCs w:val="27"/>
        </w:rPr>
        <w:t>4.      How would you change it the next time?</w:t>
      </w:r>
    </w:p>
    <w:p w:rsidR="00211BC5" w:rsidRPr="00211BC5" w:rsidRDefault="00211BC5" w:rsidP="00211BC5">
      <w:pPr>
        <w:spacing w:after="0" w:line="240" w:lineRule="atLeast"/>
        <w:rPr>
          <w:rFonts w:ascii="Times New Roman" w:eastAsia="Times New Roman" w:hAnsi="Times New Roman" w:cs="Times New Roman"/>
          <w:color w:val="000000"/>
          <w:sz w:val="24"/>
          <w:szCs w:val="27"/>
        </w:rPr>
      </w:pPr>
      <w:r w:rsidRPr="00211BC5">
        <w:rPr>
          <w:rFonts w:ascii="Times New Roman" w:eastAsia="Times New Roman" w:hAnsi="Times New Roman" w:cs="Times New Roman"/>
          <w:color w:val="000000"/>
          <w:szCs w:val="24"/>
        </w:rPr>
        <w:t> </w:t>
      </w:r>
    </w:p>
    <w:p w:rsidR="00211BC5" w:rsidRPr="00211BC5" w:rsidRDefault="00211BC5" w:rsidP="00211BC5">
      <w:pPr>
        <w:pStyle w:val="NoSpacing"/>
      </w:pPr>
    </w:p>
    <w:tbl>
      <w:tblPr>
        <w:tblStyle w:val="TableGrid"/>
        <w:tblW w:w="0" w:type="auto"/>
        <w:tblLook w:val="04A0" w:firstRow="1" w:lastRow="0" w:firstColumn="1" w:lastColumn="0" w:noHBand="0" w:noVBand="1"/>
      </w:tblPr>
      <w:tblGrid>
        <w:gridCol w:w="2337"/>
        <w:gridCol w:w="2337"/>
        <w:gridCol w:w="2338"/>
        <w:gridCol w:w="2338"/>
      </w:tblGrid>
      <w:tr w:rsidR="00557929" w:rsidTr="00557929">
        <w:tc>
          <w:tcPr>
            <w:tcW w:w="2337" w:type="dxa"/>
          </w:tcPr>
          <w:p w:rsidR="00557929" w:rsidRDefault="00557929" w:rsidP="00211BC5">
            <w:pPr>
              <w:pStyle w:val="NoSpacing"/>
            </w:pPr>
          </w:p>
        </w:tc>
        <w:tc>
          <w:tcPr>
            <w:tcW w:w="2337" w:type="dxa"/>
          </w:tcPr>
          <w:p w:rsidR="00557929" w:rsidRDefault="00F24B76" w:rsidP="00211BC5">
            <w:pPr>
              <w:pStyle w:val="NoSpacing"/>
            </w:pPr>
            <w:r>
              <w:t>15</w:t>
            </w:r>
          </w:p>
        </w:tc>
        <w:tc>
          <w:tcPr>
            <w:tcW w:w="2338" w:type="dxa"/>
          </w:tcPr>
          <w:p w:rsidR="00557929" w:rsidRDefault="00F24B76" w:rsidP="00211BC5">
            <w:pPr>
              <w:pStyle w:val="NoSpacing"/>
            </w:pPr>
            <w:r>
              <w:t>10</w:t>
            </w:r>
          </w:p>
        </w:tc>
        <w:tc>
          <w:tcPr>
            <w:tcW w:w="2338" w:type="dxa"/>
          </w:tcPr>
          <w:p w:rsidR="00557929" w:rsidRDefault="00F24B76" w:rsidP="00211BC5">
            <w:pPr>
              <w:pStyle w:val="NoSpacing"/>
            </w:pPr>
            <w:r>
              <w:t>5</w:t>
            </w:r>
          </w:p>
        </w:tc>
      </w:tr>
      <w:tr w:rsidR="00557929" w:rsidTr="00557929">
        <w:tc>
          <w:tcPr>
            <w:tcW w:w="2337" w:type="dxa"/>
          </w:tcPr>
          <w:p w:rsidR="00557929" w:rsidRPr="00F24B76" w:rsidRDefault="00557929" w:rsidP="00211BC5">
            <w:pPr>
              <w:pStyle w:val="NoSpacing"/>
              <w:rPr>
                <w:sz w:val="20"/>
                <w:szCs w:val="20"/>
              </w:rPr>
            </w:pPr>
            <w:r w:rsidRPr="00F24B76">
              <w:rPr>
                <w:sz w:val="20"/>
                <w:szCs w:val="20"/>
              </w:rPr>
              <w:t>Research</w:t>
            </w:r>
          </w:p>
        </w:tc>
        <w:tc>
          <w:tcPr>
            <w:tcW w:w="2337" w:type="dxa"/>
          </w:tcPr>
          <w:p w:rsidR="00557929" w:rsidRPr="00F24B76" w:rsidRDefault="00557929" w:rsidP="00211BC5">
            <w:pPr>
              <w:pStyle w:val="NoSpacing"/>
              <w:rPr>
                <w:sz w:val="20"/>
                <w:szCs w:val="20"/>
              </w:rPr>
            </w:pPr>
            <w:r w:rsidRPr="00F24B76">
              <w:rPr>
                <w:sz w:val="20"/>
                <w:szCs w:val="20"/>
              </w:rPr>
              <w:t xml:space="preserve">All 4 Activity Sheets present and complete </w:t>
            </w:r>
          </w:p>
        </w:tc>
        <w:tc>
          <w:tcPr>
            <w:tcW w:w="2338" w:type="dxa"/>
          </w:tcPr>
          <w:p w:rsidR="00557929" w:rsidRPr="00F24B76" w:rsidRDefault="00557929" w:rsidP="00211BC5">
            <w:pPr>
              <w:pStyle w:val="NoSpacing"/>
              <w:rPr>
                <w:sz w:val="20"/>
                <w:szCs w:val="20"/>
              </w:rPr>
            </w:pPr>
            <w:r w:rsidRPr="00F24B76">
              <w:rPr>
                <w:sz w:val="20"/>
                <w:szCs w:val="20"/>
              </w:rPr>
              <w:t xml:space="preserve">Missing one activity sheet. </w:t>
            </w:r>
          </w:p>
        </w:tc>
        <w:tc>
          <w:tcPr>
            <w:tcW w:w="2338" w:type="dxa"/>
          </w:tcPr>
          <w:p w:rsidR="00557929" w:rsidRPr="00F24B76" w:rsidRDefault="00557929" w:rsidP="00211BC5">
            <w:pPr>
              <w:pStyle w:val="NoSpacing"/>
              <w:rPr>
                <w:sz w:val="20"/>
                <w:szCs w:val="20"/>
              </w:rPr>
            </w:pPr>
            <w:r w:rsidRPr="00F24B76">
              <w:rPr>
                <w:sz w:val="20"/>
                <w:szCs w:val="20"/>
              </w:rPr>
              <w:t xml:space="preserve">Missing more than one activity sheet. </w:t>
            </w:r>
          </w:p>
        </w:tc>
      </w:tr>
      <w:tr w:rsidR="00557929" w:rsidTr="00557929">
        <w:tc>
          <w:tcPr>
            <w:tcW w:w="2337" w:type="dxa"/>
          </w:tcPr>
          <w:p w:rsidR="00557929" w:rsidRPr="00F24B76" w:rsidRDefault="00557929" w:rsidP="00211BC5">
            <w:pPr>
              <w:pStyle w:val="NoSpacing"/>
              <w:rPr>
                <w:sz w:val="20"/>
                <w:szCs w:val="20"/>
              </w:rPr>
            </w:pPr>
            <w:r w:rsidRPr="00F24B76">
              <w:rPr>
                <w:sz w:val="20"/>
                <w:szCs w:val="20"/>
              </w:rPr>
              <w:t xml:space="preserve">Execution </w:t>
            </w:r>
          </w:p>
        </w:tc>
        <w:tc>
          <w:tcPr>
            <w:tcW w:w="2337" w:type="dxa"/>
          </w:tcPr>
          <w:p w:rsidR="00557929" w:rsidRPr="00F24B76" w:rsidRDefault="00557929" w:rsidP="00557929">
            <w:pPr>
              <w:spacing w:before="40" w:after="40"/>
              <w:rPr>
                <w:sz w:val="20"/>
                <w:szCs w:val="20"/>
              </w:rPr>
            </w:pPr>
            <w:r w:rsidRPr="00F24B76">
              <w:rPr>
                <w:sz w:val="20"/>
                <w:szCs w:val="20"/>
              </w:rPr>
              <w:t>completed assignment requirements with high energy and enthusiasm</w:t>
            </w:r>
          </w:p>
          <w:p w:rsidR="00557929" w:rsidRPr="00F24B76" w:rsidRDefault="00557929" w:rsidP="00557929">
            <w:pPr>
              <w:pStyle w:val="NoSpacing"/>
              <w:rPr>
                <w:sz w:val="20"/>
                <w:szCs w:val="20"/>
              </w:rPr>
            </w:pPr>
          </w:p>
          <w:p w:rsidR="00557929" w:rsidRPr="00F24B76" w:rsidRDefault="00557929" w:rsidP="00557929">
            <w:pPr>
              <w:pStyle w:val="NoSpacing"/>
              <w:rPr>
                <w:sz w:val="20"/>
                <w:szCs w:val="20"/>
              </w:rPr>
            </w:pPr>
            <w:r w:rsidRPr="00F24B76">
              <w:rPr>
                <w:sz w:val="20"/>
                <w:szCs w:val="20"/>
              </w:rPr>
              <w:t>every attempt was made to create a new and dynamic warm up experience for the class</w:t>
            </w:r>
          </w:p>
        </w:tc>
        <w:tc>
          <w:tcPr>
            <w:tcW w:w="2338" w:type="dxa"/>
          </w:tcPr>
          <w:p w:rsidR="00557929" w:rsidRPr="00557929" w:rsidRDefault="00557929" w:rsidP="00557929">
            <w:pPr>
              <w:spacing w:before="40" w:after="40"/>
              <w:rPr>
                <w:rFonts w:eastAsia="Times New Roman" w:cs="Times New Roman"/>
                <w:sz w:val="20"/>
                <w:szCs w:val="20"/>
              </w:rPr>
            </w:pPr>
            <w:r w:rsidRPr="00557929">
              <w:rPr>
                <w:rFonts w:eastAsia="Times New Roman" w:cs="Times New Roman"/>
                <w:sz w:val="20"/>
                <w:szCs w:val="20"/>
              </w:rPr>
              <w:t>completed assignment requirements with good energy and enthusiasm</w:t>
            </w:r>
          </w:p>
          <w:p w:rsidR="00557929" w:rsidRPr="00F24B76" w:rsidRDefault="00557929" w:rsidP="00557929">
            <w:pPr>
              <w:pStyle w:val="NoSpacing"/>
              <w:rPr>
                <w:rFonts w:eastAsia="Times New Roman" w:cs="Times New Roman"/>
                <w:sz w:val="20"/>
                <w:szCs w:val="20"/>
              </w:rPr>
            </w:pPr>
          </w:p>
          <w:p w:rsidR="00557929" w:rsidRPr="00F24B76" w:rsidRDefault="00557929" w:rsidP="00557929">
            <w:pPr>
              <w:pStyle w:val="NoSpacing"/>
              <w:rPr>
                <w:sz w:val="20"/>
                <w:szCs w:val="20"/>
              </w:rPr>
            </w:pPr>
            <w:r w:rsidRPr="00F24B76">
              <w:rPr>
                <w:rFonts w:eastAsia="Times New Roman" w:cs="Times New Roman"/>
                <w:sz w:val="20"/>
                <w:szCs w:val="20"/>
              </w:rPr>
              <w:t>made some attempt to bring new warm ups into the mix</w:t>
            </w:r>
          </w:p>
        </w:tc>
        <w:tc>
          <w:tcPr>
            <w:tcW w:w="2338" w:type="dxa"/>
          </w:tcPr>
          <w:p w:rsidR="00557929" w:rsidRPr="00F24B76" w:rsidRDefault="00557929" w:rsidP="00557929">
            <w:pPr>
              <w:spacing w:before="40" w:after="40"/>
              <w:rPr>
                <w:rFonts w:eastAsia="Times New Roman" w:cs="Times New Roman"/>
                <w:sz w:val="20"/>
                <w:szCs w:val="20"/>
              </w:rPr>
            </w:pPr>
            <w:proofErr w:type="gramStart"/>
            <w:r w:rsidRPr="00F24B76">
              <w:rPr>
                <w:rFonts w:eastAsia="Times New Roman" w:cs="Times New Roman"/>
                <w:sz w:val="20"/>
                <w:szCs w:val="20"/>
              </w:rPr>
              <w:t>did</w:t>
            </w:r>
            <w:proofErr w:type="gramEnd"/>
            <w:r w:rsidRPr="00F24B76">
              <w:rPr>
                <w:rFonts w:eastAsia="Times New Roman" w:cs="Times New Roman"/>
                <w:sz w:val="20"/>
                <w:szCs w:val="20"/>
              </w:rPr>
              <w:t xml:space="preserve"> not complete warm up for full 10 minutes. </w:t>
            </w:r>
          </w:p>
          <w:p w:rsidR="00557929" w:rsidRPr="00557929" w:rsidRDefault="00557929" w:rsidP="00557929">
            <w:pPr>
              <w:spacing w:before="40" w:after="40"/>
              <w:ind w:left="180"/>
              <w:rPr>
                <w:rFonts w:eastAsia="Times New Roman" w:cs="Times New Roman"/>
                <w:sz w:val="20"/>
                <w:szCs w:val="20"/>
              </w:rPr>
            </w:pPr>
          </w:p>
          <w:p w:rsidR="00557929" w:rsidRPr="00557929" w:rsidRDefault="00557929" w:rsidP="00557929">
            <w:pPr>
              <w:spacing w:before="40" w:after="40"/>
              <w:rPr>
                <w:rFonts w:eastAsia="Times New Roman" w:cs="Times New Roman"/>
                <w:sz w:val="20"/>
                <w:szCs w:val="20"/>
              </w:rPr>
            </w:pPr>
            <w:r w:rsidRPr="00557929">
              <w:rPr>
                <w:rFonts w:eastAsia="Times New Roman" w:cs="Times New Roman"/>
                <w:sz w:val="20"/>
                <w:szCs w:val="20"/>
              </w:rPr>
              <w:t xml:space="preserve">did not warm up physically, mentally </w:t>
            </w:r>
            <w:r w:rsidRPr="00F24B76">
              <w:rPr>
                <w:rFonts w:eastAsia="Times New Roman" w:cs="Times New Roman"/>
                <w:b/>
                <w:i/>
                <w:sz w:val="20"/>
                <w:szCs w:val="20"/>
              </w:rPr>
              <w:t xml:space="preserve">or </w:t>
            </w:r>
            <w:r w:rsidRPr="00557929">
              <w:rPr>
                <w:rFonts w:eastAsia="Times New Roman" w:cs="Times New Roman"/>
                <w:sz w:val="20"/>
                <w:szCs w:val="20"/>
              </w:rPr>
              <w:t>narratively</w:t>
            </w:r>
          </w:p>
          <w:p w:rsidR="00557929" w:rsidRPr="00F24B76" w:rsidRDefault="00557929" w:rsidP="00211BC5">
            <w:pPr>
              <w:pStyle w:val="NoSpacing"/>
              <w:rPr>
                <w:sz w:val="20"/>
                <w:szCs w:val="20"/>
              </w:rPr>
            </w:pPr>
          </w:p>
        </w:tc>
      </w:tr>
      <w:tr w:rsidR="00557929" w:rsidTr="00557929">
        <w:tc>
          <w:tcPr>
            <w:tcW w:w="2337" w:type="dxa"/>
          </w:tcPr>
          <w:p w:rsidR="00557929" w:rsidRPr="00F24B76" w:rsidRDefault="00557929" w:rsidP="00211BC5">
            <w:pPr>
              <w:pStyle w:val="NoSpacing"/>
              <w:rPr>
                <w:sz w:val="20"/>
                <w:szCs w:val="20"/>
              </w:rPr>
            </w:pPr>
            <w:r w:rsidRPr="00F24B76">
              <w:rPr>
                <w:sz w:val="20"/>
                <w:szCs w:val="20"/>
              </w:rPr>
              <w:t>Knowledge of how to lead and facilitate a proper drama warm-up</w:t>
            </w:r>
          </w:p>
        </w:tc>
        <w:tc>
          <w:tcPr>
            <w:tcW w:w="2337" w:type="dxa"/>
          </w:tcPr>
          <w:p w:rsidR="00557929" w:rsidRPr="00F24B76" w:rsidRDefault="00557929" w:rsidP="00211BC5">
            <w:pPr>
              <w:pStyle w:val="NoSpacing"/>
              <w:rPr>
                <w:sz w:val="20"/>
                <w:szCs w:val="20"/>
              </w:rPr>
            </w:pPr>
            <w:r w:rsidRPr="00F24B76">
              <w:rPr>
                <w:sz w:val="20"/>
                <w:szCs w:val="20"/>
              </w:rPr>
              <w:t>Shows thorough knowledge of how to lead and facilitate a drama warm-up</w:t>
            </w:r>
          </w:p>
        </w:tc>
        <w:tc>
          <w:tcPr>
            <w:tcW w:w="2338" w:type="dxa"/>
          </w:tcPr>
          <w:p w:rsidR="00557929" w:rsidRPr="00F24B76" w:rsidRDefault="00557929" w:rsidP="00211BC5">
            <w:pPr>
              <w:pStyle w:val="NoSpacing"/>
              <w:rPr>
                <w:sz w:val="20"/>
                <w:szCs w:val="20"/>
              </w:rPr>
            </w:pPr>
            <w:r w:rsidRPr="00F24B76">
              <w:rPr>
                <w:sz w:val="20"/>
                <w:szCs w:val="20"/>
              </w:rPr>
              <w:t>shows considerable knowledge of how to lead and facilitate a drama warm-up</w:t>
            </w:r>
          </w:p>
        </w:tc>
        <w:tc>
          <w:tcPr>
            <w:tcW w:w="2338" w:type="dxa"/>
          </w:tcPr>
          <w:p w:rsidR="00557929" w:rsidRPr="00F24B76" w:rsidRDefault="00557929" w:rsidP="00211BC5">
            <w:pPr>
              <w:pStyle w:val="NoSpacing"/>
              <w:rPr>
                <w:sz w:val="20"/>
                <w:szCs w:val="20"/>
              </w:rPr>
            </w:pPr>
            <w:r w:rsidRPr="00F24B76">
              <w:rPr>
                <w:sz w:val="20"/>
                <w:szCs w:val="20"/>
              </w:rPr>
              <w:t>shows limited knowledge of how to lead and facilitate a drama warm-up</w:t>
            </w:r>
          </w:p>
        </w:tc>
      </w:tr>
      <w:tr w:rsidR="00557929" w:rsidTr="00557929">
        <w:tc>
          <w:tcPr>
            <w:tcW w:w="2337" w:type="dxa"/>
          </w:tcPr>
          <w:p w:rsidR="00557929" w:rsidRPr="00F24B76" w:rsidRDefault="00557929" w:rsidP="00211BC5">
            <w:pPr>
              <w:pStyle w:val="NoSpacing"/>
              <w:rPr>
                <w:sz w:val="20"/>
                <w:szCs w:val="20"/>
              </w:rPr>
            </w:pPr>
            <w:r w:rsidRPr="00F24B76">
              <w:rPr>
                <w:sz w:val="20"/>
                <w:szCs w:val="20"/>
              </w:rPr>
              <w:t xml:space="preserve">Communication </w:t>
            </w:r>
          </w:p>
        </w:tc>
        <w:tc>
          <w:tcPr>
            <w:tcW w:w="2337" w:type="dxa"/>
          </w:tcPr>
          <w:p w:rsidR="00557929" w:rsidRPr="00F24B76" w:rsidRDefault="00557929" w:rsidP="00211BC5">
            <w:pPr>
              <w:pStyle w:val="NoSpacing"/>
              <w:rPr>
                <w:sz w:val="20"/>
                <w:szCs w:val="20"/>
              </w:rPr>
            </w:pPr>
            <w:r w:rsidRPr="00F24B76">
              <w:rPr>
                <w:sz w:val="20"/>
                <w:szCs w:val="20"/>
              </w:rPr>
              <w:t>communicates with very limited clarity and organization</w:t>
            </w:r>
          </w:p>
          <w:p w:rsidR="00557929" w:rsidRPr="00F24B76" w:rsidRDefault="00557929" w:rsidP="00211BC5">
            <w:pPr>
              <w:pStyle w:val="NoSpacing"/>
              <w:rPr>
                <w:sz w:val="20"/>
                <w:szCs w:val="20"/>
              </w:rPr>
            </w:pPr>
          </w:p>
          <w:p w:rsidR="00557929" w:rsidRPr="00F24B76" w:rsidRDefault="00557929" w:rsidP="00211BC5">
            <w:pPr>
              <w:pStyle w:val="NoSpacing"/>
              <w:rPr>
                <w:sz w:val="20"/>
                <w:szCs w:val="20"/>
              </w:rPr>
            </w:pPr>
            <w:r w:rsidRPr="00F24B76">
              <w:rPr>
                <w:sz w:val="20"/>
                <w:szCs w:val="20"/>
              </w:rPr>
              <w:t xml:space="preserve">does not project voice </w:t>
            </w:r>
          </w:p>
        </w:tc>
        <w:tc>
          <w:tcPr>
            <w:tcW w:w="2338" w:type="dxa"/>
          </w:tcPr>
          <w:p w:rsidR="00557929" w:rsidRPr="00F24B76" w:rsidRDefault="00557929" w:rsidP="00211BC5">
            <w:pPr>
              <w:pStyle w:val="NoSpacing"/>
              <w:rPr>
                <w:sz w:val="20"/>
                <w:szCs w:val="20"/>
              </w:rPr>
            </w:pPr>
            <w:r w:rsidRPr="00F24B76">
              <w:rPr>
                <w:sz w:val="20"/>
                <w:szCs w:val="20"/>
              </w:rPr>
              <w:t>communicates information and ideas with some clarity and organization</w:t>
            </w:r>
          </w:p>
        </w:tc>
        <w:tc>
          <w:tcPr>
            <w:tcW w:w="2338" w:type="dxa"/>
          </w:tcPr>
          <w:p w:rsidR="00557929" w:rsidRPr="00F24B76" w:rsidRDefault="00557929" w:rsidP="00211BC5">
            <w:pPr>
              <w:pStyle w:val="NoSpacing"/>
              <w:rPr>
                <w:sz w:val="20"/>
                <w:szCs w:val="20"/>
              </w:rPr>
            </w:pPr>
            <w:r w:rsidRPr="00F24B76">
              <w:rPr>
                <w:sz w:val="20"/>
                <w:szCs w:val="20"/>
              </w:rPr>
              <w:t>communicates information and ideas with a high degree of clarity and organization</w:t>
            </w:r>
          </w:p>
        </w:tc>
      </w:tr>
      <w:tr w:rsidR="00557929" w:rsidTr="00557929">
        <w:tc>
          <w:tcPr>
            <w:tcW w:w="2337" w:type="dxa"/>
          </w:tcPr>
          <w:p w:rsidR="00557929" w:rsidRPr="00F24B76" w:rsidRDefault="00557929" w:rsidP="00211BC5">
            <w:pPr>
              <w:pStyle w:val="NoSpacing"/>
              <w:rPr>
                <w:sz w:val="20"/>
                <w:szCs w:val="20"/>
              </w:rPr>
            </w:pPr>
            <w:r w:rsidRPr="00F24B76">
              <w:rPr>
                <w:sz w:val="20"/>
                <w:szCs w:val="20"/>
              </w:rPr>
              <w:t xml:space="preserve">Application </w:t>
            </w:r>
          </w:p>
        </w:tc>
        <w:tc>
          <w:tcPr>
            <w:tcW w:w="2337" w:type="dxa"/>
          </w:tcPr>
          <w:p w:rsidR="00557929" w:rsidRPr="00F24B76" w:rsidRDefault="00557929" w:rsidP="00211BC5">
            <w:pPr>
              <w:pStyle w:val="NoSpacing"/>
              <w:rPr>
                <w:sz w:val="20"/>
                <w:szCs w:val="20"/>
              </w:rPr>
            </w:pPr>
            <w:r w:rsidRPr="00F24B76">
              <w:rPr>
                <w:sz w:val="20"/>
                <w:szCs w:val="20"/>
              </w:rPr>
              <w:t>Student is not prepared</w:t>
            </w:r>
          </w:p>
        </w:tc>
        <w:tc>
          <w:tcPr>
            <w:tcW w:w="2338" w:type="dxa"/>
          </w:tcPr>
          <w:p w:rsidR="00557929" w:rsidRPr="00F24B76" w:rsidRDefault="00557929" w:rsidP="00211BC5">
            <w:pPr>
              <w:pStyle w:val="NoSpacing"/>
              <w:rPr>
                <w:sz w:val="20"/>
                <w:szCs w:val="20"/>
              </w:rPr>
            </w:pPr>
            <w:r w:rsidRPr="00F24B76">
              <w:rPr>
                <w:sz w:val="20"/>
                <w:szCs w:val="20"/>
              </w:rPr>
              <w:t>Shows commitment to completing and  leading a thoughtful drama warm-up</w:t>
            </w:r>
          </w:p>
        </w:tc>
        <w:tc>
          <w:tcPr>
            <w:tcW w:w="2338" w:type="dxa"/>
          </w:tcPr>
          <w:p w:rsidR="00557929" w:rsidRPr="00F24B76" w:rsidRDefault="00557929" w:rsidP="00211BC5">
            <w:pPr>
              <w:pStyle w:val="NoSpacing"/>
              <w:rPr>
                <w:sz w:val="20"/>
                <w:szCs w:val="20"/>
              </w:rPr>
            </w:pPr>
            <w:r w:rsidRPr="00F24B76">
              <w:rPr>
                <w:sz w:val="20"/>
                <w:szCs w:val="20"/>
              </w:rPr>
              <w:t xml:space="preserve">Completes and leads a detailed, thoughtful and creative drama warm-up and entire class is highly engaged. </w:t>
            </w:r>
          </w:p>
        </w:tc>
      </w:tr>
      <w:tr w:rsidR="00557929" w:rsidTr="00557929">
        <w:tc>
          <w:tcPr>
            <w:tcW w:w="2337" w:type="dxa"/>
          </w:tcPr>
          <w:p w:rsidR="00557929" w:rsidRPr="00F24B76" w:rsidRDefault="00557929" w:rsidP="00211BC5">
            <w:pPr>
              <w:pStyle w:val="NoSpacing"/>
              <w:rPr>
                <w:sz w:val="20"/>
                <w:szCs w:val="20"/>
              </w:rPr>
            </w:pPr>
            <w:r w:rsidRPr="00F24B76">
              <w:rPr>
                <w:sz w:val="20"/>
                <w:szCs w:val="20"/>
              </w:rPr>
              <w:t xml:space="preserve">Reflection </w:t>
            </w:r>
          </w:p>
        </w:tc>
        <w:tc>
          <w:tcPr>
            <w:tcW w:w="2337" w:type="dxa"/>
          </w:tcPr>
          <w:p w:rsidR="00557929" w:rsidRPr="00F24B76" w:rsidRDefault="00557929" w:rsidP="00211BC5">
            <w:pPr>
              <w:pStyle w:val="NoSpacing"/>
              <w:rPr>
                <w:sz w:val="20"/>
                <w:szCs w:val="20"/>
              </w:rPr>
            </w:pPr>
            <w:r w:rsidRPr="00F24B76">
              <w:rPr>
                <w:sz w:val="20"/>
                <w:szCs w:val="20"/>
              </w:rPr>
              <w:t xml:space="preserve">Reflection is a paragraph long and includes all 4 reflections points. </w:t>
            </w:r>
          </w:p>
        </w:tc>
        <w:tc>
          <w:tcPr>
            <w:tcW w:w="2338" w:type="dxa"/>
          </w:tcPr>
          <w:p w:rsidR="00557929" w:rsidRPr="00F24B76" w:rsidRDefault="00557929" w:rsidP="00211BC5">
            <w:pPr>
              <w:pStyle w:val="NoSpacing"/>
              <w:rPr>
                <w:sz w:val="20"/>
                <w:szCs w:val="20"/>
              </w:rPr>
            </w:pPr>
            <w:r w:rsidRPr="00F24B76">
              <w:rPr>
                <w:sz w:val="20"/>
                <w:szCs w:val="20"/>
              </w:rPr>
              <w:t xml:space="preserve">Paragraph is rushed and unauthentic. </w:t>
            </w:r>
          </w:p>
        </w:tc>
        <w:tc>
          <w:tcPr>
            <w:tcW w:w="2338" w:type="dxa"/>
          </w:tcPr>
          <w:p w:rsidR="00557929" w:rsidRPr="00F24B76" w:rsidRDefault="00557929" w:rsidP="00211BC5">
            <w:pPr>
              <w:pStyle w:val="NoSpacing"/>
              <w:rPr>
                <w:sz w:val="20"/>
                <w:szCs w:val="20"/>
              </w:rPr>
            </w:pPr>
            <w:r w:rsidRPr="00F24B76">
              <w:rPr>
                <w:sz w:val="20"/>
                <w:szCs w:val="20"/>
              </w:rPr>
              <w:t xml:space="preserve">Paragraph is incomplete. </w:t>
            </w:r>
          </w:p>
        </w:tc>
      </w:tr>
    </w:tbl>
    <w:p w:rsidR="00211BC5" w:rsidRDefault="00211BC5" w:rsidP="00211BC5">
      <w:pPr>
        <w:pStyle w:val="NoSpacing"/>
      </w:pPr>
      <w:bookmarkStart w:id="0" w:name="_GoBack"/>
      <w:bookmarkEnd w:id="0"/>
    </w:p>
    <w:p w:rsidR="00211BC5" w:rsidRDefault="00211BC5"/>
    <w:sectPr w:rsidR="00211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436F3F"/>
    <w:multiLevelType w:val="hybridMultilevel"/>
    <w:tmpl w:val="10782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C5"/>
    <w:rsid w:val="0014681E"/>
    <w:rsid w:val="00211BC5"/>
    <w:rsid w:val="00557929"/>
    <w:rsid w:val="00E87957"/>
    <w:rsid w:val="00F2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01CBF-0BEA-40B2-873E-27F83C99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1B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BC5"/>
    <w:pPr>
      <w:spacing w:after="0" w:line="240" w:lineRule="auto"/>
    </w:pPr>
  </w:style>
  <w:style w:type="character" w:customStyle="1" w:styleId="Heading1Char">
    <w:name w:val="Heading 1 Char"/>
    <w:basedOn w:val="DefaultParagraphFont"/>
    <w:link w:val="Heading1"/>
    <w:uiPriority w:val="9"/>
    <w:rsid w:val="00211BC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57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470134">
      <w:bodyDiv w:val="1"/>
      <w:marLeft w:val="0"/>
      <w:marRight w:val="0"/>
      <w:marTop w:val="0"/>
      <w:marBottom w:val="0"/>
      <w:divBdr>
        <w:top w:val="none" w:sz="0" w:space="0" w:color="auto"/>
        <w:left w:val="none" w:sz="0" w:space="0" w:color="auto"/>
        <w:bottom w:val="none" w:sz="0" w:space="0" w:color="auto"/>
        <w:right w:val="none" w:sz="0" w:space="0" w:color="auto"/>
      </w:divBdr>
    </w:div>
    <w:div w:id="140922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 (Lakeside High)</dc:creator>
  <cp:keywords/>
  <dc:description/>
  <cp:lastModifiedBy>Greta Hayes (Lakeside High)</cp:lastModifiedBy>
  <cp:revision>1</cp:revision>
  <dcterms:created xsi:type="dcterms:W3CDTF">2017-08-28T14:16:00Z</dcterms:created>
  <dcterms:modified xsi:type="dcterms:W3CDTF">2017-08-28T14:38:00Z</dcterms:modified>
</cp:coreProperties>
</file>